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D3D7C" w14:textId="77777777" w:rsidR="00230623" w:rsidRPr="00B62BB2" w:rsidRDefault="00230623">
      <w:pPr>
        <w:rPr>
          <w:rFonts w:asciiTheme="minorHAnsi" w:hAnsiTheme="minorHAnsi" w:cstheme="minorHAnsi"/>
        </w:rPr>
      </w:pPr>
      <w:bookmarkStart w:id="0" w:name="_Toc2394475"/>
      <w:bookmarkStart w:id="1" w:name="_Toc2394451"/>
      <w:bookmarkStart w:id="2" w:name="_Toc181796947"/>
      <w:bookmarkStart w:id="3" w:name="_Toc2394467"/>
      <w:bookmarkStart w:id="4" w:name="_Toc2394476"/>
      <w:bookmarkStart w:id="5" w:name="_Toc525616153"/>
      <w:bookmarkStart w:id="6" w:name="_Toc2394499"/>
      <w:bookmarkStart w:id="7" w:name="_Toc2394500"/>
      <w:bookmarkEnd w:id="0"/>
    </w:p>
    <w:tbl>
      <w:tblPr>
        <w:tblW w:w="9784" w:type="dxa"/>
        <w:tblCellMar>
          <w:left w:w="10" w:type="dxa"/>
          <w:right w:w="10" w:type="dxa"/>
        </w:tblCellMar>
        <w:tblLook w:val="04A0" w:firstRow="1" w:lastRow="0" w:firstColumn="1" w:lastColumn="0" w:noHBand="0" w:noVBand="1"/>
      </w:tblPr>
      <w:tblGrid>
        <w:gridCol w:w="3209"/>
        <w:gridCol w:w="3209"/>
        <w:gridCol w:w="3366"/>
      </w:tblGrid>
      <w:tr w:rsidR="000175DA" w14:paraId="2ECC63D8" w14:textId="77777777" w:rsidTr="00A34006">
        <w:trPr>
          <w:trHeight w:val="1410"/>
        </w:trPr>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2E7CC" w14:textId="77777777" w:rsidR="000175DA" w:rsidRDefault="000175DA" w:rsidP="00A34006">
            <w:pPr>
              <w:pStyle w:val="Enttegche"/>
            </w:pPr>
            <w:r>
              <w:rPr>
                <w:noProof/>
              </w:rPr>
              <w:drawing>
                <wp:inline distT="0" distB="0" distL="0" distR="0" wp14:anchorId="721F2F28" wp14:editId="3160FBA2">
                  <wp:extent cx="1692508" cy="819567"/>
                  <wp:effectExtent l="0" t="0" r="2942"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92508" cy="819567"/>
                          </a:xfrm>
                          <a:prstGeom prst="rect">
                            <a:avLst/>
                          </a:prstGeom>
                          <a:noFill/>
                          <a:ln>
                            <a:noFill/>
                            <a:prstDash/>
                          </a:ln>
                        </pic:spPr>
                      </pic:pic>
                    </a:graphicData>
                  </a:graphic>
                </wp:inline>
              </w:drawing>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3487C" w14:textId="77777777" w:rsidR="000175DA" w:rsidRDefault="000175DA" w:rsidP="00A34006">
            <w:pPr>
              <w:pStyle w:val="Enttegche"/>
            </w:pPr>
            <w:r>
              <w:rPr>
                <w:noProof/>
              </w:rPr>
              <w:drawing>
                <wp:inline distT="0" distB="0" distL="0" distR="0" wp14:anchorId="70A2311E" wp14:editId="19433FBE">
                  <wp:extent cx="1866336" cy="648154"/>
                  <wp:effectExtent l="0" t="0" r="564" b="0"/>
                  <wp:docPr id="4" name="Image 6" descr="Expertise France — Wikipédi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866336" cy="648154"/>
                          </a:xfrm>
                          <a:prstGeom prst="rect">
                            <a:avLst/>
                          </a:prstGeom>
                          <a:noFill/>
                          <a:ln>
                            <a:noFill/>
                            <a:prstDash/>
                          </a:ln>
                        </pic:spPr>
                      </pic:pic>
                    </a:graphicData>
                  </a:graphic>
                </wp:inline>
              </w:drawing>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0B2E8" w14:textId="77777777" w:rsidR="000175DA" w:rsidRDefault="000175DA" w:rsidP="00A34006">
            <w:pPr>
              <w:pStyle w:val="Enttegche"/>
            </w:pPr>
            <w:r>
              <w:rPr>
                <w:rFonts w:ascii="Arial" w:hAnsi="Arial" w:cs="Arial"/>
                <w:noProof/>
                <w:color w:val="001BA0"/>
                <w:sz w:val="20"/>
              </w:rPr>
              <w:drawing>
                <wp:anchor distT="0" distB="0" distL="114300" distR="114300" simplePos="0" relativeHeight="251659264" behindDoc="0" locked="0" layoutInCell="1" allowOverlap="1" wp14:anchorId="43F1089B" wp14:editId="10E3FF13">
                  <wp:simplePos x="0" y="0"/>
                  <wp:positionH relativeFrom="column">
                    <wp:posOffset>-5084</wp:posOffset>
                  </wp:positionH>
                  <wp:positionV relativeFrom="paragraph">
                    <wp:posOffset>161291</wp:posOffset>
                  </wp:positionV>
                  <wp:extent cx="1993904" cy="495933"/>
                  <wp:effectExtent l="0" t="0" r="6346" b="0"/>
                  <wp:wrapTight wrapText="bothSides">
                    <wp:wrapPolygon edited="0">
                      <wp:start x="0" y="0"/>
                      <wp:lineTo x="0" y="20769"/>
                      <wp:lineTo x="21462" y="20769"/>
                      <wp:lineTo x="21462" y="0"/>
                      <wp:lineTo x="0" y="0"/>
                    </wp:wrapPolygon>
                  </wp:wrapTight>
                  <wp:docPr id="3" name="Image 7" descr="Résultat d’images pour logo proparc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993904" cy="495933"/>
                          </a:xfrm>
                          <a:prstGeom prst="rect">
                            <a:avLst/>
                          </a:prstGeom>
                          <a:noFill/>
                          <a:ln>
                            <a:noFill/>
                            <a:prstDash/>
                          </a:ln>
                        </pic:spPr>
                      </pic:pic>
                    </a:graphicData>
                  </a:graphic>
                </wp:anchor>
              </w:drawing>
            </w:r>
          </w:p>
        </w:tc>
      </w:tr>
    </w:tbl>
    <w:p w14:paraId="4BFC8C1F" w14:textId="4D89CE0F" w:rsidR="00230623" w:rsidRPr="00B62BB2" w:rsidRDefault="00230623">
      <w:pPr>
        <w:pStyle w:val="RedaliaNormal"/>
        <w:jc w:val="center"/>
        <w:rPr>
          <w:rFonts w:asciiTheme="minorHAnsi" w:hAnsiTheme="minorHAnsi" w:cstheme="minorHAnsi"/>
        </w:rPr>
      </w:pPr>
    </w:p>
    <w:p w14:paraId="1B787446" w14:textId="77777777" w:rsidR="00230623" w:rsidRPr="00B62BB2" w:rsidRDefault="0080113A">
      <w:pPr>
        <w:pStyle w:val="RedaliaTitredocument"/>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ACCORD-CADRE DE PRESTATIONS INTELLECTUELLES</w:t>
      </w:r>
    </w:p>
    <w:p w14:paraId="77115B32" w14:textId="77777777" w:rsidR="00230623" w:rsidRPr="00B62BB2" w:rsidRDefault="00230623">
      <w:pPr>
        <w:pStyle w:val="RedaliaNormal"/>
        <w:rPr>
          <w:rFonts w:asciiTheme="minorHAnsi" w:hAnsiTheme="minorHAnsi" w:cstheme="minorHAnsi"/>
        </w:rPr>
      </w:pPr>
    </w:p>
    <w:p w14:paraId="2E523DFF"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9CC2E5"/>
        <w:jc w:val="center"/>
        <w:rPr>
          <w:rFonts w:asciiTheme="minorHAnsi" w:hAnsiTheme="minorHAnsi" w:cstheme="minorHAnsi"/>
          <w:b/>
          <w:bCs/>
          <w:sz w:val="24"/>
          <w:szCs w:val="24"/>
        </w:rPr>
      </w:pPr>
      <w:r w:rsidRPr="00B62BB2">
        <w:rPr>
          <w:rFonts w:asciiTheme="minorHAnsi" w:hAnsiTheme="minorHAnsi" w:cstheme="minorHAnsi"/>
          <w:b/>
          <w:bCs/>
          <w:sz w:val="24"/>
          <w:szCs w:val="24"/>
        </w:rPr>
        <w:t>Agence Française de Développement</w:t>
      </w:r>
    </w:p>
    <w:p w14:paraId="242134FB"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9CC2E5"/>
        <w:jc w:val="center"/>
        <w:rPr>
          <w:rFonts w:asciiTheme="minorHAnsi" w:hAnsiTheme="minorHAnsi" w:cstheme="minorHAnsi"/>
        </w:rPr>
      </w:pPr>
      <w:r w:rsidRPr="00B62BB2">
        <w:rPr>
          <w:rFonts w:asciiTheme="minorHAnsi" w:hAnsiTheme="minorHAnsi" w:cstheme="minorHAnsi"/>
        </w:rPr>
        <w:t>5 Rue Roland BARTHES</w:t>
      </w:r>
    </w:p>
    <w:p w14:paraId="28FA56C1"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9CC2E5"/>
        <w:jc w:val="center"/>
        <w:rPr>
          <w:rFonts w:asciiTheme="minorHAnsi" w:hAnsiTheme="minorHAnsi" w:cstheme="minorHAnsi"/>
        </w:rPr>
      </w:pPr>
      <w:r w:rsidRPr="00B62BB2">
        <w:rPr>
          <w:rFonts w:asciiTheme="minorHAnsi" w:hAnsiTheme="minorHAnsi" w:cstheme="minorHAnsi"/>
        </w:rPr>
        <w:t>75012 PARIS</w:t>
      </w:r>
    </w:p>
    <w:p w14:paraId="5165DED1" w14:textId="77777777" w:rsidR="00230623" w:rsidRPr="00B62BB2" w:rsidRDefault="00230623">
      <w:pPr>
        <w:pStyle w:val="RedaliaNormal"/>
        <w:rPr>
          <w:rFonts w:asciiTheme="minorHAnsi" w:hAnsiTheme="minorHAnsi" w:cstheme="minorHAnsi"/>
        </w:rPr>
      </w:pPr>
    </w:p>
    <w:p w14:paraId="4C21D729"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9CC2E5"/>
        <w:jc w:val="center"/>
        <w:rPr>
          <w:rFonts w:asciiTheme="minorHAnsi" w:hAnsiTheme="minorHAnsi" w:cstheme="minorHAnsi"/>
          <w:b/>
          <w:bCs/>
        </w:rPr>
      </w:pPr>
      <w:r w:rsidRPr="00B62BB2">
        <w:rPr>
          <w:rFonts w:asciiTheme="minorHAnsi" w:hAnsiTheme="minorHAnsi" w:cstheme="minorHAnsi"/>
          <w:b/>
          <w:bCs/>
        </w:rPr>
        <w:t>OBJET : ACCORD-CADRE METIER DES FONCTIONS RISQUE, CONFORMITE / CONTROLE PERMANENT</w:t>
      </w:r>
    </w:p>
    <w:p w14:paraId="6D49BBE4" w14:textId="77777777" w:rsidR="00230623" w:rsidRPr="00B62BB2" w:rsidRDefault="00230623">
      <w:pPr>
        <w:pStyle w:val="RedaliaSoustitredocument"/>
        <w:rPr>
          <w:rFonts w:asciiTheme="minorHAnsi" w:hAnsiTheme="minorHAnsi" w:cstheme="minorHAnsi"/>
        </w:rPr>
      </w:pPr>
    </w:p>
    <w:p w14:paraId="40BA0307" w14:textId="77777777" w:rsidR="00230623" w:rsidRPr="00B62BB2" w:rsidRDefault="0080113A">
      <w:pPr>
        <w:pStyle w:val="RedaliaSoustitredocument"/>
        <w:pBdr>
          <w:top w:val="single" w:sz="4" w:space="1" w:color="000000"/>
          <w:left w:val="single" w:sz="4" w:space="4" w:color="000000"/>
          <w:bottom w:val="single" w:sz="4" w:space="1" w:color="000000"/>
          <w:right w:val="single" w:sz="4" w:space="4" w:color="000000"/>
        </w:pBdr>
        <w:shd w:val="clear" w:color="auto" w:fill="9CC2E5"/>
        <w:rPr>
          <w:rFonts w:asciiTheme="minorHAnsi" w:hAnsiTheme="minorHAnsi" w:cstheme="minorHAnsi"/>
          <w:b/>
          <w:sz w:val="40"/>
        </w:rPr>
      </w:pPr>
      <w:r w:rsidRPr="00B62BB2">
        <w:rPr>
          <w:rFonts w:asciiTheme="minorHAnsi" w:hAnsiTheme="minorHAnsi" w:cstheme="minorHAnsi"/>
          <w:b/>
          <w:sz w:val="40"/>
        </w:rPr>
        <w:t>Contrat n°DXR-2025-0220</w:t>
      </w:r>
    </w:p>
    <w:p w14:paraId="5E39CF81" w14:textId="77777777" w:rsidR="00230623" w:rsidRPr="00B62BB2" w:rsidRDefault="00230623">
      <w:pPr>
        <w:pStyle w:val="RedaliaNormal"/>
        <w:rPr>
          <w:rFonts w:asciiTheme="minorHAnsi" w:hAnsiTheme="minorHAnsi" w:cstheme="minorHAnsi"/>
        </w:rPr>
      </w:pPr>
    </w:p>
    <w:p w14:paraId="7F6BA3AE" w14:textId="77777777" w:rsidR="00230623" w:rsidRDefault="0080113A">
      <w:pPr>
        <w:pStyle w:val="RedaliaNormal"/>
        <w:jc w:val="center"/>
        <w:rPr>
          <w:rFonts w:asciiTheme="minorHAnsi" w:hAnsiTheme="minorHAnsi" w:cstheme="minorHAnsi"/>
          <w:sz w:val="28"/>
          <w:szCs w:val="28"/>
        </w:rPr>
      </w:pPr>
      <w:r w:rsidRPr="00B62BB2">
        <w:rPr>
          <w:rFonts w:asciiTheme="minorHAnsi" w:hAnsiTheme="minorHAnsi" w:cstheme="minorHAnsi"/>
          <w:sz w:val="28"/>
          <w:szCs w:val="28"/>
        </w:rPr>
        <w:t>Le présent Contrat constitue un engagement pour le lot suivant :</w:t>
      </w:r>
    </w:p>
    <w:p w14:paraId="7CA7597E" w14:textId="77777777" w:rsidR="0013475A" w:rsidRDefault="0013475A">
      <w:pPr>
        <w:pStyle w:val="RedaliaNormal"/>
        <w:jc w:val="center"/>
        <w:rPr>
          <w:rFonts w:asciiTheme="minorHAnsi" w:hAnsiTheme="minorHAnsi" w:cstheme="minorHAnsi"/>
          <w:sz w:val="28"/>
          <w:szCs w:val="28"/>
        </w:rPr>
      </w:pPr>
    </w:p>
    <w:p w14:paraId="052CAFE3" w14:textId="2106408B" w:rsidR="00801A3D" w:rsidRPr="000175DA" w:rsidRDefault="000175DA" w:rsidP="00801A3D">
      <w:pPr>
        <w:pStyle w:val="RedaliaSoustitredocument"/>
        <w:jc w:val="left"/>
        <w:rPr>
          <w:rFonts w:ascii="Arial" w:hAnsi="Arial" w:cs="Arial"/>
          <w:sz w:val="22"/>
          <w:szCs w:val="22"/>
        </w:rPr>
      </w:pPr>
      <w:r w:rsidRPr="000175DA">
        <w:rPr>
          <w:rFonts w:ascii="Wingdings" w:eastAsia="Wingdings" w:hAnsi="Wingdings" w:cs="Wingdings"/>
          <w:sz w:val="22"/>
          <w:szCs w:val="22"/>
        </w:rPr>
        <w:t xml:space="preserve"> </w:t>
      </w:r>
      <w:r w:rsidRPr="000175DA">
        <w:rPr>
          <w:rFonts w:ascii="Arial" w:hAnsi="Arial" w:cs="Arial"/>
          <w:sz w:val="22"/>
          <w:szCs w:val="22"/>
        </w:rPr>
        <w:t>LOT 0</w:t>
      </w:r>
      <w:r w:rsidR="00801A3D" w:rsidRPr="000175DA">
        <w:rPr>
          <w:rFonts w:ascii="Arial" w:hAnsi="Arial" w:cs="Arial"/>
          <w:sz w:val="22"/>
          <w:szCs w:val="22"/>
        </w:rPr>
        <w:t xml:space="preserve">1 - Prestations </w:t>
      </w:r>
      <w:r w:rsidR="00801A3D" w:rsidRPr="000175DA">
        <w:rPr>
          <w:rFonts w:ascii="Arial" w:hAnsi="Arial" w:cs="Arial"/>
          <w:b/>
          <w:sz w:val="22"/>
          <w:szCs w:val="22"/>
        </w:rPr>
        <w:t>d’Assistance à Maitrîse d’Ouvrag</w:t>
      </w:r>
      <w:r w:rsidR="00801A3D" w:rsidRPr="000175DA">
        <w:rPr>
          <w:rFonts w:ascii="Arial" w:hAnsi="Arial" w:cs="Arial"/>
          <w:sz w:val="22"/>
          <w:szCs w:val="22"/>
        </w:rPr>
        <w:t>e pour les métiers en Risques et Conformité / Contrôle permanent</w:t>
      </w:r>
    </w:p>
    <w:p w14:paraId="06150E53" w14:textId="6517B966" w:rsidR="00801A3D" w:rsidRPr="000175DA" w:rsidRDefault="000175DA" w:rsidP="00801A3D">
      <w:pPr>
        <w:pStyle w:val="RedaliaSoustitredocument"/>
        <w:jc w:val="left"/>
        <w:rPr>
          <w:rFonts w:ascii="Arial" w:hAnsi="Arial" w:cs="Arial"/>
          <w:sz w:val="22"/>
          <w:szCs w:val="22"/>
        </w:rPr>
      </w:pPr>
      <w:r w:rsidRPr="000175DA">
        <w:rPr>
          <w:rFonts w:ascii="Wingdings" w:eastAsia="Wingdings" w:hAnsi="Wingdings" w:cs="Wingdings"/>
          <w:sz w:val="22"/>
          <w:szCs w:val="22"/>
        </w:rPr>
        <w:t xml:space="preserve"> </w:t>
      </w:r>
      <w:r w:rsidRPr="000175DA">
        <w:rPr>
          <w:rFonts w:ascii="Arial" w:hAnsi="Arial" w:cs="Arial"/>
          <w:sz w:val="22"/>
          <w:szCs w:val="22"/>
        </w:rPr>
        <w:t>LOT 02</w:t>
      </w:r>
      <w:r w:rsidR="00801A3D" w:rsidRPr="000175DA">
        <w:rPr>
          <w:rFonts w:ascii="Arial" w:hAnsi="Arial" w:cs="Arial"/>
          <w:sz w:val="22"/>
          <w:szCs w:val="22"/>
        </w:rPr>
        <w:t xml:space="preserve"> - Prestations </w:t>
      </w:r>
      <w:r w:rsidR="00801A3D" w:rsidRPr="000175DA">
        <w:rPr>
          <w:rFonts w:ascii="Arial" w:hAnsi="Arial" w:cs="Arial"/>
          <w:b/>
          <w:sz w:val="22"/>
          <w:szCs w:val="22"/>
        </w:rPr>
        <w:t>d’Expertise spécifiques</w:t>
      </w:r>
      <w:r w:rsidR="00801A3D" w:rsidRPr="000175DA">
        <w:rPr>
          <w:rFonts w:ascii="Arial" w:hAnsi="Arial" w:cs="Arial"/>
          <w:sz w:val="22"/>
          <w:szCs w:val="22"/>
        </w:rPr>
        <w:t xml:space="preserve"> en Appui aux métiers Risque et Conformité / Contrôle permanent</w:t>
      </w:r>
    </w:p>
    <w:p w14:paraId="43884D6B" w14:textId="77777777" w:rsidR="00230623" w:rsidRPr="00B62BB2" w:rsidRDefault="00230623">
      <w:pPr>
        <w:pStyle w:val="RedaliaNormal"/>
        <w:rPr>
          <w:rFonts w:asciiTheme="minorHAnsi" w:hAnsiTheme="minorHAnsi" w:cstheme="minorHAnsi"/>
        </w:rPr>
      </w:pPr>
    </w:p>
    <w:p w14:paraId="5C1FCCBF" w14:textId="77777777" w:rsidR="000175DA" w:rsidRPr="00F80272" w:rsidRDefault="000175DA" w:rsidP="000175DA">
      <w:pPr>
        <w:pStyle w:val="RdaliaTitreparagraphe"/>
        <w:spacing w:before="0" w:after="0"/>
        <w:jc w:val="both"/>
        <w:rPr>
          <w:sz w:val="20"/>
        </w:rPr>
      </w:pPr>
      <w:r w:rsidRPr="00F80272">
        <w:rPr>
          <w:sz w:val="20"/>
        </w:rPr>
        <w:t>Groupement de commandes</w:t>
      </w:r>
    </w:p>
    <w:p w14:paraId="4AFEAFD3" w14:textId="77777777" w:rsidR="000175DA" w:rsidRPr="00F80272" w:rsidRDefault="000175DA" w:rsidP="000175DA">
      <w:pPr>
        <w:pStyle w:val="RedaliaNormal"/>
        <w:rPr>
          <w:sz w:val="20"/>
        </w:rPr>
      </w:pPr>
      <w:r w:rsidRPr="00F80272">
        <w:rPr>
          <w:sz w:val="20"/>
        </w:rPr>
        <w:t>Accord-cadre passé en groupement de commandes en application des articles L. 2113-6 et L. 2113-7 du Code de la commande publique.</w:t>
      </w:r>
    </w:p>
    <w:p w14:paraId="27AC15D5" w14:textId="77777777" w:rsidR="000175DA" w:rsidRPr="00F80272" w:rsidRDefault="000175DA" w:rsidP="000175DA">
      <w:pPr>
        <w:pStyle w:val="RedaliaNormal"/>
        <w:rPr>
          <w:sz w:val="20"/>
        </w:rPr>
      </w:pPr>
    </w:p>
    <w:p w14:paraId="0FCE609A" w14:textId="77777777" w:rsidR="000175DA" w:rsidRPr="00F80272" w:rsidRDefault="000175DA" w:rsidP="000175DA">
      <w:pPr>
        <w:pStyle w:val="RedaliaNormal"/>
        <w:rPr>
          <w:sz w:val="20"/>
        </w:rPr>
      </w:pPr>
      <w:r w:rsidRPr="00F80272">
        <w:rPr>
          <w:sz w:val="20"/>
        </w:rPr>
        <w:t>Coordonnateur du groupement de commandes : Agence Française de Développement</w:t>
      </w:r>
    </w:p>
    <w:p w14:paraId="7B5CADB6" w14:textId="77777777" w:rsidR="000175DA" w:rsidRPr="00F80272" w:rsidRDefault="000175DA" w:rsidP="000175DA">
      <w:pPr>
        <w:pStyle w:val="RedaliaNormal"/>
        <w:rPr>
          <w:sz w:val="20"/>
        </w:rPr>
      </w:pPr>
    </w:p>
    <w:p w14:paraId="2D81210B" w14:textId="77777777" w:rsidR="000175DA" w:rsidRPr="00F80272" w:rsidRDefault="000175DA" w:rsidP="000175DA">
      <w:pPr>
        <w:pStyle w:val="RedaliaNormal"/>
        <w:rPr>
          <w:sz w:val="20"/>
        </w:rPr>
      </w:pPr>
      <w:r w:rsidRPr="00F80272">
        <w:rPr>
          <w:sz w:val="20"/>
        </w:rPr>
        <w:t xml:space="preserve">Référence à la convention constitutive du groupement de commandes : </w:t>
      </w:r>
    </w:p>
    <w:p w14:paraId="4DDD7BA3" w14:textId="1FA0DD5E" w:rsidR="000175DA" w:rsidRPr="00F80272" w:rsidRDefault="000175DA" w:rsidP="000175DA">
      <w:pPr>
        <w:pStyle w:val="RedaliaNormal"/>
        <w:numPr>
          <w:ilvl w:val="0"/>
          <w:numId w:val="32"/>
        </w:numPr>
        <w:rPr>
          <w:sz w:val="20"/>
        </w:rPr>
      </w:pPr>
      <w:r w:rsidRPr="00F80272">
        <w:rPr>
          <w:sz w:val="20"/>
        </w:rPr>
        <w:t xml:space="preserve">Convention constitutive </w:t>
      </w:r>
      <w:r w:rsidR="00AE3954">
        <w:rPr>
          <w:sz w:val="20"/>
        </w:rPr>
        <w:t xml:space="preserve">permanente </w:t>
      </w:r>
      <w:r w:rsidRPr="00F80272">
        <w:rPr>
          <w:sz w:val="20"/>
        </w:rPr>
        <w:t>du 03 janvier 2022</w:t>
      </w:r>
      <w:r w:rsidR="00C96E6C">
        <w:rPr>
          <w:sz w:val="20"/>
        </w:rPr>
        <w:t xml:space="preserve"> et annexe pour ce marché </w:t>
      </w:r>
    </w:p>
    <w:p w14:paraId="44DCF17C" w14:textId="77777777" w:rsidR="000175DA" w:rsidRPr="00F80272" w:rsidRDefault="000175DA" w:rsidP="000175DA">
      <w:pPr>
        <w:pStyle w:val="RedaliaNormal"/>
        <w:rPr>
          <w:sz w:val="20"/>
        </w:rPr>
      </w:pPr>
    </w:p>
    <w:p w14:paraId="6B28F0A5" w14:textId="77777777" w:rsidR="000175DA" w:rsidRPr="00F80272" w:rsidRDefault="000175DA" w:rsidP="000175DA">
      <w:pPr>
        <w:pStyle w:val="RedaliaNormal"/>
        <w:rPr>
          <w:sz w:val="20"/>
        </w:rPr>
      </w:pPr>
      <w:r w:rsidRPr="00F80272">
        <w:rPr>
          <w:sz w:val="20"/>
        </w:rPr>
        <w:t>• Les membres du groupement de commandes sont les suivants :</w:t>
      </w:r>
    </w:p>
    <w:p w14:paraId="1CA4D88A" w14:textId="77777777" w:rsidR="000175DA" w:rsidRPr="00F80272" w:rsidRDefault="000175DA" w:rsidP="000175DA">
      <w:pPr>
        <w:pStyle w:val="RedaliaNormal"/>
        <w:numPr>
          <w:ilvl w:val="0"/>
          <w:numId w:val="32"/>
        </w:numPr>
        <w:rPr>
          <w:sz w:val="20"/>
        </w:rPr>
      </w:pPr>
      <w:r>
        <w:rPr>
          <w:sz w:val="20"/>
        </w:rPr>
        <w:t xml:space="preserve">AFD, </w:t>
      </w:r>
      <w:r w:rsidRPr="00F80272">
        <w:rPr>
          <w:sz w:val="20"/>
        </w:rPr>
        <w:t>PROPARCO, Expertise France</w:t>
      </w:r>
    </w:p>
    <w:p w14:paraId="7B13DD80" w14:textId="77777777" w:rsidR="000175DA" w:rsidRPr="00F80272" w:rsidRDefault="000175DA" w:rsidP="000175DA">
      <w:pPr>
        <w:pStyle w:val="RedaliaNormal"/>
        <w:rPr>
          <w:sz w:val="20"/>
        </w:rPr>
      </w:pPr>
    </w:p>
    <w:p w14:paraId="4425809E" w14:textId="77777777" w:rsidR="000175DA" w:rsidRPr="00F80272" w:rsidRDefault="000175DA" w:rsidP="000175DA">
      <w:pPr>
        <w:pStyle w:val="RedaliaNormal"/>
        <w:rPr>
          <w:sz w:val="20"/>
        </w:rPr>
      </w:pPr>
      <w:r w:rsidRPr="00F80272">
        <w:rPr>
          <w:sz w:val="20"/>
        </w:rPr>
        <w:t>• Rôle du coordonnateur du groupement de commandes :</w:t>
      </w:r>
    </w:p>
    <w:p w14:paraId="6DC416D2" w14:textId="77777777" w:rsidR="000175DA" w:rsidRDefault="000175DA" w:rsidP="000175DA">
      <w:pPr>
        <w:pStyle w:val="RedaliaNormal"/>
      </w:pPr>
      <w:r w:rsidRPr="00F80272">
        <w:rPr>
          <w:sz w:val="20"/>
        </w:rPr>
        <w:t>Le coordonnateur du groupement de commandes est chargé de la passation de l'accord-cadre, de la notification et de l'exécution selon les modalités indiquées au contrat.</w:t>
      </w:r>
    </w:p>
    <w:p w14:paraId="16AC65EF" w14:textId="77777777" w:rsidR="000175DA" w:rsidRDefault="000175DA" w:rsidP="000175DA">
      <w:pPr>
        <w:widowControl/>
        <w:suppressAutoHyphens w:val="0"/>
      </w:pPr>
      <w:r>
        <w:br w:type="page"/>
      </w:r>
    </w:p>
    <w:p w14:paraId="5F0ED736" w14:textId="77777777" w:rsidR="00230623" w:rsidRPr="00B62BB2" w:rsidRDefault="00230623">
      <w:pPr>
        <w:pStyle w:val="RedaliaNormal"/>
        <w:rPr>
          <w:rFonts w:asciiTheme="minorHAnsi" w:hAnsiTheme="minorHAnsi" w:cstheme="minorHAnsi"/>
        </w:rPr>
      </w:pPr>
    </w:p>
    <w:p w14:paraId="57632E8C"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b/>
          <w:bCs/>
        </w:rPr>
      </w:pPr>
      <w:r w:rsidRPr="00B62BB2">
        <w:rPr>
          <w:rFonts w:asciiTheme="minorHAnsi" w:hAnsiTheme="minorHAnsi" w:cstheme="minorHAnsi"/>
          <w:b/>
          <w:bCs/>
        </w:rPr>
        <w:t>ATTENTION</w:t>
      </w:r>
    </w:p>
    <w:p w14:paraId="12FD9B56"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rPr>
      </w:pPr>
      <w:r w:rsidRPr="00B62BB2">
        <w:rPr>
          <w:rFonts w:asciiTheme="minorHAnsi" w:hAnsiTheme="minorHAnsi" w:cstheme="minorHAnsi"/>
        </w:rPr>
        <w:t>Le présent document ne peut être modifié que pour compléter :</w:t>
      </w:r>
    </w:p>
    <w:p w14:paraId="263CE9FE"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rPr>
      </w:pPr>
    </w:p>
    <w:p w14:paraId="09E96E26"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rPr>
      </w:pPr>
      <w:r w:rsidRPr="00B62BB2">
        <w:rPr>
          <w:rFonts w:asciiTheme="minorHAnsi" w:hAnsiTheme="minorHAnsi" w:cstheme="minorHAnsi"/>
        </w:rPr>
        <w:t>L’identification du Titulaire ;</w:t>
      </w:r>
    </w:p>
    <w:p w14:paraId="5B7B53C0"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rPr>
      </w:pPr>
      <w:r w:rsidRPr="00B62BB2">
        <w:rPr>
          <w:rFonts w:asciiTheme="minorHAnsi" w:hAnsiTheme="minorHAnsi" w:cstheme="minorHAnsi"/>
        </w:rPr>
        <w:t>Les annexes éventuelles.</w:t>
      </w:r>
    </w:p>
    <w:p w14:paraId="2548D5F4"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rPr>
      </w:pPr>
      <w:r w:rsidRPr="00B62BB2">
        <w:rPr>
          <w:rFonts w:asciiTheme="minorHAnsi" w:hAnsiTheme="minorHAnsi" w:cstheme="minorHAnsi"/>
        </w:rPr>
        <w:t>Le choix du lot</w:t>
      </w:r>
    </w:p>
    <w:p w14:paraId="7644A603"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rPr>
      </w:pPr>
      <w:r w:rsidRPr="00B62BB2">
        <w:rPr>
          <w:rFonts w:asciiTheme="minorHAnsi" w:hAnsiTheme="minorHAnsi" w:cstheme="minorHAnsi"/>
        </w:rPr>
        <w:t>L’acceptation de l’avance (le cas échéant)</w:t>
      </w:r>
    </w:p>
    <w:p w14:paraId="42A1C005"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rPr>
      </w:pPr>
    </w:p>
    <w:p w14:paraId="52504E44"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shd w:val="clear" w:color="auto" w:fill="FFE599"/>
        <w:jc w:val="center"/>
        <w:rPr>
          <w:rFonts w:asciiTheme="minorHAnsi" w:hAnsiTheme="minorHAnsi" w:cstheme="minorHAnsi"/>
          <w:b/>
          <w:bCs/>
        </w:rPr>
      </w:pPr>
      <w:r w:rsidRPr="00B62BB2">
        <w:rPr>
          <w:rFonts w:asciiTheme="minorHAnsi" w:hAnsiTheme="minorHAnsi" w:cstheme="minorHAnsi"/>
          <w:b/>
          <w:bCs/>
        </w:rPr>
        <w:t>SOUS PEINE DE REJET DE VOTRE OFFRE</w:t>
      </w:r>
    </w:p>
    <w:p w14:paraId="7BA51A65" w14:textId="77777777" w:rsidR="00230623" w:rsidRPr="00B62BB2" w:rsidRDefault="00230623">
      <w:pPr>
        <w:pStyle w:val="RedaliaNormal"/>
        <w:rPr>
          <w:rFonts w:asciiTheme="minorHAnsi" w:hAnsiTheme="minorHAnsi" w:cstheme="minorHAnsi"/>
        </w:rPr>
      </w:pPr>
    </w:p>
    <w:p w14:paraId="0BDC7D11" w14:textId="77777777" w:rsidR="000175DA" w:rsidRDefault="000175DA" w:rsidP="000175DA">
      <w:pPr>
        <w:pStyle w:val="RedaliaNormal"/>
        <w:rPr>
          <w:b/>
          <w:bCs/>
        </w:rPr>
      </w:pPr>
      <w:r>
        <w:rPr>
          <w:b/>
          <w:bCs/>
        </w:rPr>
        <w:t>ENTRE</w:t>
      </w:r>
    </w:p>
    <w:p w14:paraId="24B6B5B1" w14:textId="77777777" w:rsidR="000175DA" w:rsidRDefault="000175DA" w:rsidP="000175DA">
      <w:pPr>
        <w:pStyle w:val="RedaliaNormal"/>
        <w:rPr>
          <w:b/>
          <w:bCs/>
        </w:rPr>
      </w:pPr>
    </w:p>
    <w:p w14:paraId="106509D7" w14:textId="77777777" w:rsidR="000175DA" w:rsidRDefault="000175DA" w:rsidP="000175DA">
      <w:pPr>
        <w:pStyle w:val="RedaliaNormal"/>
        <w:rPr>
          <w:b/>
          <w:bCs/>
        </w:rPr>
      </w:pPr>
      <w:r>
        <w:rPr>
          <w:b/>
          <w:bCs/>
        </w:rPr>
        <w:t>L'AGENCE FRANCAISE DE DEVELOPPEMENT (AFD)</w:t>
      </w:r>
    </w:p>
    <w:p w14:paraId="0F373BF9" w14:textId="77777777" w:rsidR="000175DA" w:rsidRDefault="000175DA" w:rsidP="000175DA">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55048224" w14:textId="77777777" w:rsidR="000175DA" w:rsidRDefault="000175DA" w:rsidP="000175DA">
      <w:pPr>
        <w:pStyle w:val="RedaliaNormal"/>
      </w:pPr>
    </w:p>
    <w:p w14:paraId="2901923F" w14:textId="77777777" w:rsidR="000175DA" w:rsidRDefault="000175DA" w:rsidP="000175DA">
      <w:pPr>
        <w:pStyle w:val="RedaliaNormal"/>
        <w:jc w:val="right"/>
        <w:rPr>
          <w:b/>
          <w:bCs/>
        </w:rPr>
      </w:pPr>
      <w:r>
        <w:rPr>
          <w:b/>
          <w:bCs/>
        </w:rPr>
        <w:t>ci-après dénommée « le Pouvoir Adjudicateur » d'une part,</w:t>
      </w:r>
    </w:p>
    <w:p w14:paraId="3C543555" w14:textId="77777777" w:rsidR="000175DA" w:rsidRDefault="000175DA" w:rsidP="000175DA">
      <w:pPr>
        <w:pStyle w:val="RedaliaNormal"/>
        <w:rPr>
          <w:b/>
          <w:bCs/>
        </w:rPr>
      </w:pPr>
      <w:r>
        <w:rPr>
          <w:b/>
          <w:bCs/>
        </w:rPr>
        <w:t>ET</w:t>
      </w:r>
    </w:p>
    <w:p w14:paraId="058ECB6F" w14:textId="77777777" w:rsidR="000175DA" w:rsidRDefault="000175DA" w:rsidP="000175DA">
      <w:pPr>
        <w:pStyle w:val="RedaliaNormal"/>
        <w:rPr>
          <w:b/>
          <w:bCs/>
        </w:rPr>
      </w:pPr>
    </w:p>
    <w:p w14:paraId="521F14B9" w14:textId="77777777" w:rsidR="000175DA" w:rsidRDefault="000175DA" w:rsidP="000175DA">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0D6AEE47" w14:textId="77777777" w:rsidR="000175DA" w:rsidRDefault="000175DA" w:rsidP="000175DA">
      <w:pPr>
        <w:pStyle w:val="RedaliaNormal"/>
      </w:pPr>
      <w:r>
        <w:t>Représentée par___________</w:t>
      </w:r>
    </w:p>
    <w:p w14:paraId="5A43D0F0" w14:textId="77777777" w:rsidR="000175DA" w:rsidRDefault="000175DA" w:rsidP="000175DA">
      <w:pPr>
        <w:pStyle w:val="RedaliaNormal"/>
      </w:pPr>
    </w:p>
    <w:p w14:paraId="76B37B66" w14:textId="77777777" w:rsidR="000175DA" w:rsidRDefault="000175DA" w:rsidP="000175DA">
      <w:pPr>
        <w:pStyle w:val="RedaliaNormal"/>
      </w:pPr>
      <w:r>
        <w:t>Après avoir pris connaissance du contrat et des documents qui sont mentionnés ci-après,</w:t>
      </w:r>
    </w:p>
    <w:p w14:paraId="5E91EDB1" w14:textId="77777777" w:rsidR="000175DA" w:rsidRDefault="000175DA" w:rsidP="000175DA">
      <w:pPr>
        <w:pStyle w:val="Redaliapuces"/>
        <w:numPr>
          <w:ilvl w:val="0"/>
          <w:numId w:val="6"/>
        </w:numPr>
        <w:tabs>
          <w:tab w:val="clear" w:pos="510"/>
          <w:tab w:val="clear" w:pos="8732"/>
          <w:tab w:val="left" w:pos="283"/>
          <w:tab w:val="left" w:pos="8505"/>
        </w:tabs>
      </w:pPr>
      <w:r>
        <w:t>JE M'ENGAGE, sans réserve, conformément aux conditions, clauses et prescriptions des documents visés ci-dessus à exécuter les prestations définies ci-après, aux conditions qui constituent mon offre.</w:t>
      </w:r>
    </w:p>
    <w:p w14:paraId="1F588009" w14:textId="77777777" w:rsidR="000175DA" w:rsidRDefault="000175DA" w:rsidP="000175DA">
      <w:pPr>
        <w:pStyle w:val="Redaliapuces"/>
        <w:numPr>
          <w:ilvl w:val="0"/>
          <w:numId w:val="6"/>
        </w:numPr>
        <w:tabs>
          <w:tab w:val="clear" w:pos="510"/>
          <w:tab w:val="clear" w:pos="8732"/>
          <w:tab w:val="left" w:pos="283"/>
          <w:tab w:val="left" w:pos="8505"/>
        </w:tabs>
      </w:pPr>
      <w:r>
        <w:t>J’AFFIRME, sous peine de résiliation de plein droit du marché, que je suis titulaire d'une police d'assurance garantissant l'ensemble des responsabilités que j'encours.</w:t>
      </w:r>
    </w:p>
    <w:p w14:paraId="21349FDB" w14:textId="77777777" w:rsidR="000175DA" w:rsidRDefault="000175DA" w:rsidP="000175DA">
      <w:pPr>
        <w:pStyle w:val="Redaliapuces"/>
        <w:numPr>
          <w:ilvl w:val="0"/>
          <w:numId w:val="6"/>
        </w:numPr>
        <w:tabs>
          <w:tab w:val="clear" w:pos="510"/>
          <w:tab w:val="clear" w:pos="8732"/>
          <w:tab w:val="left" w:pos="283"/>
          <w:tab w:val="left" w:pos="8505"/>
        </w:tabs>
      </w:pPr>
      <w:r>
        <w:t>JE CONFIRME, sous peine de résiliation de plein droit du marché, que les sous-traitants proposés sont également titulaires de polices d’assurances garantissant les responsabilités qu’ils encourent.</w:t>
      </w:r>
    </w:p>
    <w:p w14:paraId="018318B7" w14:textId="77777777" w:rsidR="004C253B" w:rsidRPr="00B62BB2" w:rsidRDefault="004C253B">
      <w:pPr>
        <w:pStyle w:val="RedaliaNormal"/>
        <w:rPr>
          <w:rFonts w:asciiTheme="minorHAnsi" w:hAnsiTheme="minorHAnsi" w:cstheme="minorHAnsi"/>
          <w:b/>
          <w:bCs/>
        </w:rPr>
      </w:pPr>
    </w:p>
    <w:p w14:paraId="500CEC45" w14:textId="77777777" w:rsidR="004C253B" w:rsidRPr="00B62BB2" w:rsidRDefault="004C253B" w:rsidP="004C253B">
      <w:pPr>
        <w:pStyle w:val="RedaliaNormal"/>
        <w:rPr>
          <w:rFonts w:asciiTheme="minorHAnsi" w:hAnsiTheme="minorHAnsi" w:cstheme="minorHAnsi"/>
        </w:rPr>
      </w:pPr>
      <w:r w:rsidRPr="00B62BB2">
        <w:rPr>
          <w:rFonts w:asciiTheme="minorHAnsi" w:hAnsiTheme="minorHAnsi" w:cstheme="minorHAnsi"/>
        </w:rPr>
        <w:t>Accord-cadre passé en groupement de commandes en application des articles L. 2113-6 et L. 2113-7 du Code de la commande publique.</w:t>
      </w:r>
    </w:p>
    <w:p w14:paraId="1AD0E6F4" w14:textId="77777777" w:rsidR="00F15D9F" w:rsidRPr="00B62BB2" w:rsidRDefault="00F15D9F" w:rsidP="004C253B">
      <w:pPr>
        <w:pStyle w:val="RedaliaNormal"/>
        <w:rPr>
          <w:rFonts w:asciiTheme="minorHAnsi" w:hAnsiTheme="minorHAnsi" w:cstheme="minorHAnsi"/>
        </w:rPr>
      </w:pPr>
    </w:p>
    <w:p w14:paraId="5B38CC32" w14:textId="77777777" w:rsidR="004C253B" w:rsidRPr="00B62BB2" w:rsidRDefault="004C253B" w:rsidP="004C253B">
      <w:pPr>
        <w:pStyle w:val="RedaliaNormal"/>
        <w:rPr>
          <w:rFonts w:asciiTheme="minorHAnsi" w:hAnsiTheme="minorHAnsi" w:cstheme="minorHAnsi"/>
        </w:rPr>
      </w:pPr>
      <w:r w:rsidRPr="00B62BB2">
        <w:rPr>
          <w:rFonts w:asciiTheme="minorHAnsi" w:hAnsiTheme="minorHAnsi" w:cstheme="minorHAnsi"/>
        </w:rPr>
        <w:t xml:space="preserve">Coordonnateur du groupement de commandes : </w:t>
      </w:r>
    </w:p>
    <w:p w14:paraId="2CFE84CA" w14:textId="77777777" w:rsidR="00F93EA2" w:rsidRPr="00B62BB2" w:rsidRDefault="00F93EA2" w:rsidP="004C253B">
      <w:pPr>
        <w:pStyle w:val="RedaliaNormal"/>
        <w:rPr>
          <w:rFonts w:asciiTheme="minorHAnsi" w:hAnsiTheme="minorHAnsi" w:cstheme="minorHAnsi"/>
        </w:rPr>
      </w:pPr>
    </w:p>
    <w:p w14:paraId="3B38FF11" w14:textId="77777777" w:rsidR="00F93EA2" w:rsidRPr="00B62BB2" w:rsidRDefault="00F93EA2" w:rsidP="00F93EA2">
      <w:pPr>
        <w:pStyle w:val="RedaliaNormal"/>
        <w:rPr>
          <w:rFonts w:asciiTheme="minorHAnsi" w:hAnsiTheme="minorHAnsi" w:cstheme="minorHAnsi"/>
          <w:b/>
          <w:bCs/>
        </w:rPr>
      </w:pPr>
      <w:r w:rsidRPr="00B62BB2">
        <w:rPr>
          <w:rFonts w:asciiTheme="minorHAnsi" w:hAnsiTheme="minorHAnsi" w:cstheme="minorHAnsi"/>
          <w:b/>
          <w:bCs/>
        </w:rPr>
        <w:t>L'AGENCE FRANCAISE DE DEVELOPPEMENT (AFD)</w:t>
      </w:r>
    </w:p>
    <w:p w14:paraId="149E062C" w14:textId="77777777" w:rsidR="00F93EA2" w:rsidRPr="00B62BB2" w:rsidRDefault="00F93EA2" w:rsidP="00F93EA2">
      <w:pPr>
        <w:pStyle w:val="RedaliaNormal"/>
        <w:rPr>
          <w:rFonts w:asciiTheme="minorHAnsi" w:hAnsiTheme="minorHAnsi" w:cstheme="minorHAnsi"/>
        </w:rPr>
      </w:pPr>
      <w:r w:rsidRPr="00B62BB2">
        <w:rPr>
          <w:rFonts w:asciiTheme="minorHAnsi" w:hAnsiTheme="minorHAnsi" w:cstheme="minorHAnsi"/>
        </w:rP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D5F750B" w14:textId="77777777" w:rsidR="00F93EA2" w:rsidRPr="00B62BB2" w:rsidRDefault="00F93EA2" w:rsidP="004C253B">
      <w:pPr>
        <w:pStyle w:val="RedaliaNormal"/>
        <w:rPr>
          <w:rFonts w:asciiTheme="minorHAnsi" w:hAnsiTheme="minorHAnsi" w:cstheme="minorHAnsi"/>
        </w:rPr>
      </w:pPr>
    </w:p>
    <w:p w14:paraId="2219DD2C" w14:textId="77777777" w:rsidR="00F15D9F" w:rsidRPr="00B62BB2" w:rsidRDefault="00F15D9F" w:rsidP="004C253B">
      <w:pPr>
        <w:pStyle w:val="RedaliaNormal"/>
        <w:rPr>
          <w:rFonts w:asciiTheme="minorHAnsi" w:hAnsiTheme="minorHAnsi" w:cstheme="minorHAnsi"/>
        </w:rPr>
      </w:pPr>
    </w:p>
    <w:p w14:paraId="5546A0F9" w14:textId="77777777" w:rsidR="004C253B" w:rsidRPr="00B62BB2" w:rsidRDefault="004C253B" w:rsidP="004C253B">
      <w:pPr>
        <w:pStyle w:val="RedaliaNormal"/>
        <w:pBdr>
          <w:bottom w:val="single" w:sz="6" w:space="1" w:color="auto"/>
        </w:pBdr>
        <w:rPr>
          <w:rFonts w:asciiTheme="minorHAnsi" w:hAnsiTheme="minorHAnsi" w:cstheme="minorHAnsi"/>
        </w:rPr>
      </w:pPr>
      <w:r w:rsidRPr="00B62BB2">
        <w:rPr>
          <w:rFonts w:asciiTheme="minorHAnsi" w:hAnsiTheme="minorHAnsi" w:cstheme="minorHAnsi"/>
        </w:rPr>
        <w:t>Référence à la convention constitutive du groupement de commandes :</w:t>
      </w:r>
    </w:p>
    <w:p w14:paraId="67D34F43" w14:textId="77777777" w:rsidR="004C253B" w:rsidRPr="00B62BB2" w:rsidRDefault="004C253B">
      <w:pPr>
        <w:pStyle w:val="RedaliaNormal"/>
        <w:rPr>
          <w:rFonts w:asciiTheme="minorHAnsi" w:hAnsiTheme="minorHAnsi" w:cstheme="minorHAnsi"/>
          <w:b/>
          <w:bCs/>
        </w:rPr>
      </w:pPr>
    </w:p>
    <w:p w14:paraId="3094A3C5" w14:textId="77777777" w:rsidR="00230623" w:rsidRPr="00B62BB2" w:rsidRDefault="0080113A">
      <w:pPr>
        <w:pStyle w:val="RedaliaNormal"/>
        <w:jc w:val="right"/>
        <w:rPr>
          <w:rFonts w:asciiTheme="minorHAnsi" w:hAnsiTheme="minorHAnsi" w:cstheme="minorHAnsi"/>
          <w:b/>
          <w:bCs/>
        </w:rPr>
      </w:pPr>
      <w:r w:rsidRPr="00B62BB2">
        <w:rPr>
          <w:rFonts w:asciiTheme="minorHAnsi" w:hAnsiTheme="minorHAnsi" w:cstheme="minorHAnsi"/>
          <w:b/>
          <w:bCs/>
        </w:rPr>
        <w:t>ci-après dénommée « le Pouvoir Adjudicateur » d'une part,</w:t>
      </w:r>
    </w:p>
    <w:p w14:paraId="515B7BA8"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ET</w:t>
      </w:r>
    </w:p>
    <w:p w14:paraId="3DA3B39F" w14:textId="77777777" w:rsidR="00230623" w:rsidRPr="00B62BB2" w:rsidRDefault="00230623">
      <w:pPr>
        <w:pStyle w:val="RedaliaNormal"/>
        <w:rPr>
          <w:rFonts w:asciiTheme="minorHAnsi" w:hAnsiTheme="minorHAnsi" w:cstheme="minorHAnsi"/>
          <w:b/>
          <w:bCs/>
        </w:rPr>
      </w:pPr>
    </w:p>
    <w:p w14:paraId="4C2EC19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bCs/>
        </w:rPr>
        <w:t>La société</w:t>
      </w:r>
      <w:r w:rsidRPr="00B62BB2">
        <w:rPr>
          <w:rFonts w:asciiTheme="minorHAnsi" w:hAnsiTheme="minorHAnsi" w:cstheme="minorHAnsi"/>
        </w:rPr>
        <w:t xml:space="preserve"> _________________, domiciliée __________________________________, inscrite au Registre du Commerce et des Sociétés _________________ sous le numéro RCS_________________</w:t>
      </w:r>
    </w:p>
    <w:p w14:paraId="38C4933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Représentée par___________</w:t>
      </w:r>
    </w:p>
    <w:p w14:paraId="68519ADF" w14:textId="77777777" w:rsidR="00230623" w:rsidRPr="00B62BB2" w:rsidRDefault="00230623">
      <w:pPr>
        <w:pStyle w:val="RedaliaNormal"/>
        <w:rPr>
          <w:rFonts w:asciiTheme="minorHAnsi" w:hAnsiTheme="minorHAnsi" w:cstheme="minorHAnsi"/>
        </w:rPr>
      </w:pPr>
    </w:p>
    <w:p w14:paraId="1DAF45B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Après avoir pris connaissance du contrat et des documents qui sont mentionnés ci-après,</w:t>
      </w:r>
    </w:p>
    <w:p w14:paraId="68114142" w14:textId="77777777" w:rsidR="00230623" w:rsidRPr="00B62BB2" w:rsidRDefault="0080113A">
      <w:pPr>
        <w:pStyle w:val="Redaliapuces"/>
        <w:numPr>
          <w:ilvl w:val="0"/>
          <w:numId w:val="19"/>
        </w:numPr>
        <w:rPr>
          <w:rFonts w:asciiTheme="minorHAnsi" w:hAnsiTheme="minorHAnsi" w:cstheme="minorHAnsi"/>
        </w:rPr>
      </w:pPr>
      <w:r w:rsidRPr="00B62BB2">
        <w:rPr>
          <w:rFonts w:asciiTheme="minorHAnsi" w:hAnsiTheme="minorHAnsi" w:cstheme="minorHAnsi"/>
        </w:rPr>
        <w:t>JE M'ENGAGE, sans réserve, conformément aux conditions, clauses et prescriptions des documents visés ci-dessus à exécuter les prestations définies ci-après, aux conditions qui constituent mon offre.</w:t>
      </w:r>
    </w:p>
    <w:p w14:paraId="7901766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J’AFFIRME, sous peine de résiliation de plein droit du marché, que je suis titulaire d'une police d'assurance garantissant l'ensemble des responsabilités que j'encours.</w:t>
      </w:r>
    </w:p>
    <w:p w14:paraId="4827A601"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JE CONFIRME, sous peine de résiliation de plein droit du marché, que les sous-traitants proposés sont également titulaires de polices d’assurances garantissant les responsabilités qu’ils encourent.</w:t>
      </w:r>
    </w:p>
    <w:p w14:paraId="34185FE3" w14:textId="77777777" w:rsidR="00230623" w:rsidRPr="00B62BB2" w:rsidRDefault="00230623">
      <w:pPr>
        <w:pStyle w:val="RedaliaNormal"/>
        <w:pageBreakBefore/>
        <w:rPr>
          <w:rFonts w:asciiTheme="minorHAnsi" w:hAnsiTheme="minorHAnsi" w:cstheme="minorHAnsi"/>
        </w:rPr>
      </w:pPr>
    </w:p>
    <w:p w14:paraId="345BF5E6"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bookmarkStart w:id="8" w:name="formcheckbox_off_11"/>
      <w:r w:rsidRPr="00B62BB2">
        <w:rPr>
          <w:rFonts w:asciiTheme="minorHAnsi" w:eastAsia="Wingdings" w:hAnsiTheme="minorHAnsi" w:cstheme="minorHAnsi"/>
        </w:rPr>
        <w:t></w:t>
      </w:r>
      <w:bookmarkEnd w:id="8"/>
      <w:r w:rsidRPr="00B62BB2">
        <w:rPr>
          <w:rFonts w:asciiTheme="minorHAnsi" w:hAnsiTheme="minorHAnsi" w:cstheme="minorHAnsi"/>
        </w:rPr>
        <w:t xml:space="preserve"> </w:t>
      </w:r>
      <w:r w:rsidRPr="00B62BB2">
        <w:rPr>
          <w:rFonts w:asciiTheme="minorHAnsi" w:hAnsiTheme="minorHAnsi" w:cstheme="minorHAnsi"/>
          <w:b/>
        </w:rPr>
        <w:t>Identité et qualité du signataire : Madame/Monsieur ………………………………………..</w:t>
      </w:r>
    </w:p>
    <w:p w14:paraId="46F55278"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engage la société ........................................... sur la base de son offre à exécuter les prestations demandées dans les conditions définies ci-après ;</w:t>
      </w:r>
    </w:p>
    <w:p w14:paraId="4C699E3C" w14:textId="77777777" w:rsidR="00230623" w:rsidRPr="00B62BB2" w:rsidRDefault="00230623">
      <w:pPr>
        <w:pStyle w:val="RedaliaNormal"/>
        <w:rPr>
          <w:rFonts w:asciiTheme="minorHAnsi" w:hAnsiTheme="minorHAnsi" w:cstheme="minorHAnsi"/>
        </w:rPr>
      </w:pPr>
    </w:p>
    <w:p w14:paraId="0AE83912"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bookmarkStart w:id="9" w:name="formcheckbox_off_14"/>
      <w:r w:rsidRPr="00B62BB2">
        <w:rPr>
          <w:rFonts w:asciiTheme="minorHAnsi" w:eastAsia="Wingdings" w:hAnsiTheme="minorHAnsi" w:cstheme="minorHAnsi"/>
        </w:rPr>
        <w:t></w:t>
      </w:r>
      <w:bookmarkEnd w:id="9"/>
      <w:r w:rsidRPr="00B62BB2">
        <w:rPr>
          <w:rFonts w:asciiTheme="minorHAnsi" w:hAnsiTheme="minorHAnsi" w:cstheme="minorHAnsi"/>
        </w:rPr>
        <w:t xml:space="preserve"> </w:t>
      </w:r>
      <w:r w:rsidRPr="00B62BB2">
        <w:rPr>
          <w:rFonts w:asciiTheme="minorHAnsi" w:hAnsiTheme="minorHAnsi" w:cstheme="minorHAnsi"/>
          <w:b/>
        </w:rPr>
        <w:t xml:space="preserve">Identité du mandataire </w:t>
      </w:r>
      <w:r w:rsidRPr="00B62BB2">
        <w:rPr>
          <w:rFonts w:asciiTheme="minorHAnsi" w:hAnsiTheme="minorHAnsi" w:cstheme="minorHAnsi"/>
          <w:b/>
          <w:vertAlign w:val="superscript"/>
        </w:rPr>
        <w:t>(1) </w:t>
      </w:r>
      <w:r w:rsidRPr="00B62BB2">
        <w:rPr>
          <w:rFonts w:asciiTheme="minorHAnsi" w:hAnsiTheme="minorHAnsi" w:cstheme="minorHAnsi"/>
          <w:b/>
        </w:rPr>
        <w:t>: Madame/Monsieur ………………………………….</w:t>
      </w:r>
    </w:p>
    <w:p w14:paraId="09E20FC7"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 xml:space="preserve">                                               </w:t>
      </w:r>
      <w:bookmarkStart w:id="10" w:name="formcheckbox_off_15"/>
      <w:r w:rsidRPr="00B62BB2">
        <w:rPr>
          <w:rFonts w:asciiTheme="minorHAnsi" w:eastAsia="Wingdings" w:hAnsiTheme="minorHAnsi" w:cstheme="minorHAnsi"/>
        </w:rPr>
        <w:t></w:t>
      </w:r>
      <w:bookmarkEnd w:id="10"/>
      <w:r w:rsidRPr="00B62BB2">
        <w:rPr>
          <w:rFonts w:asciiTheme="minorHAnsi" w:hAnsiTheme="minorHAnsi" w:cstheme="minorHAnsi"/>
        </w:rPr>
        <w:t xml:space="preserve"> du groupement solidaire</w:t>
      </w:r>
    </w:p>
    <w:p w14:paraId="40840D86"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 xml:space="preserve">                                               </w:t>
      </w:r>
      <w:bookmarkStart w:id="11" w:name="formcheckbox_off_16"/>
      <w:r w:rsidRPr="00B62BB2">
        <w:rPr>
          <w:rFonts w:asciiTheme="minorHAnsi" w:eastAsia="Wingdings" w:hAnsiTheme="minorHAnsi" w:cstheme="minorHAnsi"/>
        </w:rPr>
        <w:t></w:t>
      </w:r>
      <w:bookmarkEnd w:id="11"/>
      <w:r w:rsidRPr="00B62BB2">
        <w:rPr>
          <w:rFonts w:asciiTheme="minorHAnsi" w:hAnsiTheme="minorHAnsi" w:cstheme="minorHAnsi"/>
        </w:rPr>
        <w:t xml:space="preserve"> solidaire du groupement conjoint</w:t>
      </w:r>
    </w:p>
    <w:p w14:paraId="2507AB6B"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 xml:space="preserve">                                               </w:t>
      </w:r>
      <w:bookmarkStart w:id="12" w:name="formcheckbox_off_17"/>
      <w:r w:rsidRPr="00B62BB2">
        <w:rPr>
          <w:rFonts w:asciiTheme="minorHAnsi" w:eastAsia="Wingdings" w:hAnsiTheme="minorHAnsi" w:cstheme="minorHAnsi"/>
        </w:rPr>
        <w:t></w:t>
      </w:r>
      <w:bookmarkEnd w:id="12"/>
      <w:r w:rsidRPr="00B62BB2">
        <w:rPr>
          <w:rFonts w:asciiTheme="minorHAnsi" w:hAnsiTheme="minorHAnsi" w:cstheme="minorHAnsi"/>
        </w:rPr>
        <w:t xml:space="preserve"> non solidaire du groupement conjoint</w:t>
      </w:r>
    </w:p>
    <w:p w14:paraId="3247E444"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s’engage pour l’ensemble des prestataires groupés désignés dans l’annexe ci-jointe</w:t>
      </w:r>
      <w:r w:rsidRPr="00B62BB2">
        <w:rPr>
          <w:rFonts w:asciiTheme="minorHAnsi" w:hAnsiTheme="minorHAnsi" w:cstheme="minorHAnsi"/>
          <w:vertAlign w:val="superscript"/>
        </w:rPr>
        <w:t xml:space="preserve"> </w:t>
      </w:r>
      <w:r w:rsidRPr="00B62BB2">
        <w:rPr>
          <w:rFonts w:asciiTheme="minorHAnsi" w:hAnsiTheme="minorHAnsi" w:cstheme="minorHAnsi"/>
        </w:rPr>
        <w:t>à exécuter les prestations demandées dans les conditions définies ci-après ;</w:t>
      </w:r>
    </w:p>
    <w:p w14:paraId="0B0CC79E" w14:textId="77777777" w:rsidR="00230623" w:rsidRPr="00B62BB2" w:rsidRDefault="00230623">
      <w:pPr>
        <w:pStyle w:val="RedaliaNormal"/>
        <w:rPr>
          <w:rFonts w:asciiTheme="minorHAnsi" w:hAnsiTheme="minorHAnsi" w:cstheme="minorHAnsi"/>
        </w:rPr>
      </w:pPr>
    </w:p>
    <w:p w14:paraId="0452B3BF" w14:textId="77777777" w:rsidR="00230623" w:rsidRPr="00B62BB2" w:rsidRDefault="00230623">
      <w:pPr>
        <w:pStyle w:val="RedaliaNormal"/>
        <w:rPr>
          <w:rFonts w:asciiTheme="minorHAnsi" w:hAnsiTheme="minorHAnsi" w:cstheme="minorHAnsi"/>
        </w:rPr>
      </w:pPr>
    </w:p>
    <w:p w14:paraId="73C65477"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Nom commercial et dénomination sociale du candidat :</w:t>
      </w:r>
    </w:p>
    <w:p w14:paraId="1AA34E45"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w:t>
      </w:r>
    </w:p>
    <w:p w14:paraId="05FE7C6B"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Adresse de l’établissement :</w:t>
      </w:r>
    </w:p>
    <w:p w14:paraId="0EF7D610"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w:t>
      </w:r>
    </w:p>
    <w:p w14:paraId="54DBD856"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w:t>
      </w:r>
    </w:p>
    <w:p w14:paraId="110741BF"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w:t>
      </w:r>
    </w:p>
    <w:p w14:paraId="5E720271"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 xml:space="preserve">Adresse du siège social : </w:t>
      </w:r>
      <w:r w:rsidRPr="00B62BB2">
        <w:rPr>
          <w:rFonts w:asciiTheme="minorHAnsi" w:hAnsiTheme="minorHAnsi" w:cstheme="minorHAnsi"/>
          <w:i/>
          <w:iCs/>
          <w:sz w:val="18"/>
          <w:szCs w:val="16"/>
        </w:rPr>
        <w:t>(si différente de l’établissement)</w:t>
      </w:r>
    </w:p>
    <w:p w14:paraId="56D4A2E2"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w:t>
      </w:r>
    </w:p>
    <w:p w14:paraId="36799F47"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w:t>
      </w:r>
    </w:p>
    <w:p w14:paraId="72E0453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20CBB0A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Adresse électronique générique (</w:t>
      </w:r>
      <w:r w:rsidRPr="00B62BB2">
        <w:rPr>
          <w:rFonts w:asciiTheme="minorHAnsi" w:hAnsiTheme="minorHAnsi" w:cstheme="minorHAnsi"/>
          <w:i/>
          <w:iCs/>
        </w:rPr>
        <w:t>il est recommandé d’utiliser une adresse mail générique valable pour toute la durée du marché ou de l’accord-cadre</w:t>
      </w:r>
      <w:r w:rsidRPr="00B62BB2">
        <w:rPr>
          <w:rFonts w:asciiTheme="minorHAnsi" w:hAnsiTheme="minorHAnsi" w:cstheme="minorHAnsi"/>
        </w:rPr>
        <w:t>) : ………………………………..</w:t>
      </w:r>
    </w:p>
    <w:p w14:paraId="4144217A"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Téléphone : ...................................................</w:t>
      </w:r>
    </w:p>
    <w:p w14:paraId="6DC50B00"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N° SIRET (ou n° d’immatriculation équivalent dans le pays concerné): .........................................................</w:t>
      </w:r>
    </w:p>
    <w:p w14:paraId="3B43FC5B"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APE : ............................................................</w:t>
      </w:r>
    </w:p>
    <w:p w14:paraId="3A35048D" w14:textId="77777777" w:rsidR="00230623" w:rsidRPr="00B62BB2" w:rsidRDefault="0080113A">
      <w:pPr>
        <w:pStyle w:val="RedaliaNormal"/>
        <w:jc w:val="left"/>
        <w:rPr>
          <w:rFonts w:asciiTheme="minorHAnsi" w:hAnsiTheme="minorHAnsi" w:cstheme="minorHAnsi"/>
        </w:rPr>
      </w:pPr>
      <w:r w:rsidRPr="00B62BB2">
        <w:rPr>
          <w:rFonts w:asciiTheme="minorHAnsi" w:hAnsiTheme="minorHAnsi" w:cstheme="minorHAnsi"/>
        </w:rPr>
        <w:t>N° de TVA intracommunautaire : .........................................................</w:t>
      </w:r>
    </w:p>
    <w:p w14:paraId="1EFC78BB" w14:textId="77777777" w:rsidR="00230623" w:rsidRPr="00B62BB2" w:rsidRDefault="00230623">
      <w:pPr>
        <w:pStyle w:val="RedaliaNormal"/>
        <w:rPr>
          <w:rFonts w:asciiTheme="minorHAnsi" w:hAnsiTheme="minorHAnsi" w:cstheme="minorHAnsi"/>
        </w:rPr>
      </w:pPr>
    </w:p>
    <w:p w14:paraId="56B059CD" w14:textId="77777777" w:rsidR="00230623" w:rsidRPr="00B62BB2" w:rsidRDefault="0080113A">
      <w:pPr>
        <w:pStyle w:val="RedaliaNormal"/>
        <w:jc w:val="right"/>
        <w:rPr>
          <w:rFonts w:asciiTheme="minorHAnsi" w:hAnsiTheme="minorHAnsi" w:cstheme="minorHAnsi"/>
          <w:b/>
          <w:bCs/>
        </w:rPr>
      </w:pPr>
      <w:r w:rsidRPr="00B62BB2">
        <w:rPr>
          <w:rFonts w:asciiTheme="minorHAnsi" w:hAnsiTheme="minorHAnsi" w:cstheme="minorHAnsi"/>
          <w:b/>
          <w:bCs/>
        </w:rPr>
        <w:t>ci-après dénommée « le Titulaire » d’autre part,</w:t>
      </w:r>
    </w:p>
    <w:p w14:paraId="4671EC55" w14:textId="77777777" w:rsidR="00230623" w:rsidRPr="00B62BB2" w:rsidRDefault="00230623">
      <w:pPr>
        <w:pStyle w:val="RedaliaNormal"/>
        <w:rPr>
          <w:rFonts w:asciiTheme="minorHAnsi" w:hAnsiTheme="minorHAnsi" w:cstheme="minorHAnsi"/>
        </w:rPr>
      </w:pPr>
    </w:p>
    <w:p w14:paraId="3AA8EBE0" w14:textId="77777777" w:rsidR="00230623" w:rsidRPr="00B62BB2" w:rsidRDefault="0080113A">
      <w:pPr>
        <w:pStyle w:val="RedaliaNormal"/>
        <w:jc w:val="center"/>
        <w:rPr>
          <w:rFonts w:asciiTheme="minorHAnsi" w:hAnsiTheme="minorHAnsi" w:cstheme="minorHAnsi"/>
          <w:b/>
          <w:bCs/>
        </w:rPr>
      </w:pPr>
      <w:r w:rsidRPr="00B62BB2">
        <w:rPr>
          <w:rFonts w:asciiTheme="minorHAnsi" w:hAnsiTheme="minorHAnsi" w:cstheme="minorHAnsi"/>
          <w:b/>
          <w:bCs/>
        </w:rPr>
        <w:t>IL A ETE CONVENU ET ARRETE CE QUI SUIT :</w:t>
      </w:r>
    </w:p>
    <w:p w14:paraId="7D6DBA7A" w14:textId="77777777" w:rsidR="00230623" w:rsidRPr="00B62BB2" w:rsidRDefault="00230623">
      <w:pPr>
        <w:rPr>
          <w:rFonts w:asciiTheme="minorHAnsi" w:hAnsiTheme="minorHAnsi" w:cstheme="minorHAnsi"/>
        </w:rPr>
      </w:pPr>
    </w:p>
    <w:p w14:paraId="7597CCCF" w14:textId="77777777" w:rsidR="00230623" w:rsidRPr="00B62BB2" w:rsidRDefault="0080113A">
      <w:pPr>
        <w:pStyle w:val="RdaliaTitredossier"/>
        <w:pageBreakBefore/>
        <w:rPr>
          <w:rFonts w:asciiTheme="minorHAnsi" w:hAnsiTheme="minorHAnsi" w:cstheme="minorHAnsi"/>
        </w:rPr>
      </w:pPr>
      <w:r w:rsidRPr="00B62BB2">
        <w:rPr>
          <w:rFonts w:asciiTheme="minorHAnsi" w:hAnsiTheme="minorHAnsi" w:cstheme="minorHAnsi"/>
        </w:rPr>
        <w:lastRenderedPageBreak/>
        <w:t>Sommaire</w:t>
      </w:r>
    </w:p>
    <w:p w14:paraId="5B991004" w14:textId="77777777" w:rsidR="00230623" w:rsidRPr="00B62BB2" w:rsidRDefault="00230623">
      <w:pPr>
        <w:rPr>
          <w:rFonts w:asciiTheme="minorHAnsi" w:hAnsiTheme="minorHAnsi" w:cstheme="minorHAnsi"/>
        </w:rPr>
      </w:pPr>
    </w:p>
    <w:p w14:paraId="38B444D9" w14:textId="053C7310" w:rsidR="004D27EA" w:rsidRDefault="0080113A">
      <w:pPr>
        <w:pStyle w:val="TM1"/>
        <w:tabs>
          <w:tab w:val="left" w:pos="601"/>
        </w:tabs>
        <w:rPr>
          <w:rFonts w:asciiTheme="minorHAnsi" w:eastAsiaTheme="minorEastAsia" w:hAnsiTheme="minorHAnsi" w:cstheme="minorBidi"/>
          <w:b w:val="0"/>
          <w:noProof/>
          <w:kern w:val="2"/>
          <w:szCs w:val="24"/>
          <w14:ligatures w14:val="standardContextual"/>
        </w:rPr>
      </w:pPr>
      <w:r w:rsidRPr="00B62BB2">
        <w:rPr>
          <w:rFonts w:asciiTheme="minorHAnsi" w:hAnsiTheme="minorHAnsi" w:cstheme="minorHAnsi"/>
          <w:b w:val="0"/>
          <w:kern w:val="0"/>
          <w:sz w:val="22"/>
        </w:rPr>
        <w:fldChar w:fldCharType="begin"/>
      </w:r>
      <w:r w:rsidRPr="00B62BB2">
        <w:rPr>
          <w:rFonts w:asciiTheme="minorHAnsi" w:hAnsiTheme="minorHAnsi" w:cstheme="minorHAnsi"/>
        </w:rPr>
        <w:instrText xml:space="preserve"> TOC \o "1-2" \u \h </w:instrText>
      </w:r>
      <w:r w:rsidRPr="00B62BB2">
        <w:rPr>
          <w:rFonts w:asciiTheme="minorHAnsi" w:hAnsiTheme="minorHAnsi" w:cstheme="minorHAnsi"/>
          <w:b w:val="0"/>
          <w:kern w:val="0"/>
          <w:sz w:val="22"/>
        </w:rPr>
        <w:fldChar w:fldCharType="separate"/>
      </w:r>
      <w:hyperlink w:anchor="_Toc204789048" w:history="1">
        <w:r w:rsidR="004D27EA" w:rsidRPr="00D72DD6">
          <w:rPr>
            <w:rStyle w:val="Lienhypertexte"/>
            <w:rFonts w:cstheme="minorHAnsi"/>
            <w:noProof/>
          </w:rPr>
          <w:t>1.</w:t>
        </w:r>
        <w:r w:rsidR="004D27EA">
          <w:rPr>
            <w:rFonts w:asciiTheme="minorHAnsi" w:eastAsiaTheme="minorEastAsia" w:hAnsiTheme="minorHAnsi" w:cstheme="minorBidi"/>
            <w:b w:val="0"/>
            <w:noProof/>
            <w:kern w:val="2"/>
            <w:szCs w:val="24"/>
            <w14:ligatures w14:val="standardContextual"/>
          </w:rPr>
          <w:tab/>
        </w:r>
        <w:r w:rsidR="004D27EA" w:rsidRPr="00D72DD6">
          <w:rPr>
            <w:rStyle w:val="Lienhypertexte"/>
            <w:rFonts w:cstheme="minorHAnsi"/>
            <w:noProof/>
          </w:rPr>
          <w:t>Préambule</w:t>
        </w:r>
        <w:r w:rsidR="004D27EA">
          <w:rPr>
            <w:noProof/>
          </w:rPr>
          <w:tab/>
        </w:r>
        <w:r w:rsidR="004D27EA">
          <w:rPr>
            <w:noProof/>
          </w:rPr>
          <w:fldChar w:fldCharType="begin"/>
        </w:r>
        <w:r w:rsidR="004D27EA">
          <w:rPr>
            <w:noProof/>
          </w:rPr>
          <w:instrText xml:space="preserve"> PAGEREF _Toc204789048 \h </w:instrText>
        </w:r>
        <w:r w:rsidR="004D27EA">
          <w:rPr>
            <w:noProof/>
          </w:rPr>
        </w:r>
        <w:r w:rsidR="004D27EA">
          <w:rPr>
            <w:noProof/>
          </w:rPr>
          <w:fldChar w:fldCharType="separate"/>
        </w:r>
        <w:r w:rsidR="004D27EA">
          <w:rPr>
            <w:noProof/>
          </w:rPr>
          <w:t>8</w:t>
        </w:r>
        <w:r w:rsidR="004D27EA">
          <w:rPr>
            <w:noProof/>
          </w:rPr>
          <w:fldChar w:fldCharType="end"/>
        </w:r>
      </w:hyperlink>
    </w:p>
    <w:p w14:paraId="76C20136" w14:textId="1DF5B7A0"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49" w:history="1">
        <w:r w:rsidRPr="00D72DD6">
          <w:rPr>
            <w:rStyle w:val="Lienhypertexte"/>
            <w:rFonts w:cstheme="minorHAnsi"/>
            <w:noProof/>
          </w:rPr>
          <w:t>1.1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Présentation du pouvoir adjudicateur</w:t>
        </w:r>
        <w:r>
          <w:rPr>
            <w:noProof/>
          </w:rPr>
          <w:tab/>
        </w:r>
        <w:r>
          <w:rPr>
            <w:noProof/>
          </w:rPr>
          <w:fldChar w:fldCharType="begin"/>
        </w:r>
        <w:r>
          <w:rPr>
            <w:noProof/>
          </w:rPr>
          <w:instrText xml:space="preserve"> PAGEREF _Toc204789049 \h </w:instrText>
        </w:r>
        <w:r>
          <w:rPr>
            <w:noProof/>
          </w:rPr>
        </w:r>
        <w:r>
          <w:rPr>
            <w:noProof/>
          </w:rPr>
          <w:fldChar w:fldCharType="separate"/>
        </w:r>
        <w:r>
          <w:rPr>
            <w:noProof/>
          </w:rPr>
          <w:t>8</w:t>
        </w:r>
        <w:r>
          <w:rPr>
            <w:noProof/>
          </w:rPr>
          <w:fldChar w:fldCharType="end"/>
        </w:r>
      </w:hyperlink>
    </w:p>
    <w:p w14:paraId="0BB5604B" w14:textId="57E8338C"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0" w:history="1">
        <w:r w:rsidRPr="00D72DD6">
          <w:rPr>
            <w:rStyle w:val="Lienhypertexte"/>
            <w:rFonts w:cstheme="minorHAnsi"/>
            <w:noProof/>
          </w:rPr>
          <w:t>1.2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Définitions</w:t>
        </w:r>
        <w:r>
          <w:rPr>
            <w:noProof/>
          </w:rPr>
          <w:tab/>
        </w:r>
        <w:r>
          <w:rPr>
            <w:noProof/>
          </w:rPr>
          <w:fldChar w:fldCharType="begin"/>
        </w:r>
        <w:r>
          <w:rPr>
            <w:noProof/>
          </w:rPr>
          <w:instrText xml:space="preserve"> PAGEREF _Toc204789050 \h </w:instrText>
        </w:r>
        <w:r>
          <w:rPr>
            <w:noProof/>
          </w:rPr>
        </w:r>
        <w:r>
          <w:rPr>
            <w:noProof/>
          </w:rPr>
          <w:fldChar w:fldCharType="separate"/>
        </w:r>
        <w:r>
          <w:rPr>
            <w:noProof/>
          </w:rPr>
          <w:t>9</w:t>
        </w:r>
        <w:r>
          <w:rPr>
            <w:noProof/>
          </w:rPr>
          <w:fldChar w:fldCharType="end"/>
        </w:r>
      </w:hyperlink>
    </w:p>
    <w:p w14:paraId="483BD179" w14:textId="210C1893"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51" w:history="1">
        <w:r w:rsidRPr="00D72DD6">
          <w:rPr>
            <w:rStyle w:val="Lienhypertexte"/>
            <w:rFonts w:cstheme="minorHAnsi"/>
            <w:noProof/>
          </w:rPr>
          <w:t>2.</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Objet du Contrat- Dispositions générales</w:t>
        </w:r>
        <w:r>
          <w:rPr>
            <w:noProof/>
          </w:rPr>
          <w:tab/>
        </w:r>
        <w:r>
          <w:rPr>
            <w:noProof/>
          </w:rPr>
          <w:fldChar w:fldCharType="begin"/>
        </w:r>
        <w:r>
          <w:rPr>
            <w:noProof/>
          </w:rPr>
          <w:instrText xml:space="preserve"> PAGEREF _Toc204789051 \h </w:instrText>
        </w:r>
        <w:r>
          <w:rPr>
            <w:noProof/>
          </w:rPr>
        </w:r>
        <w:r>
          <w:rPr>
            <w:noProof/>
          </w:rPr>
          <w:fldChar w:fldCharType="separate"/>
        </w:r>
        <w:r>
          <w:rPr>
            <w:noProof/>
          </w:rPr>
          <w:t>11</w:t>
        </w:r>
        <w:r>
          <w:rPr>
            <w:noProof/>
          </w:rPr>
          <w:fldChar w:fldCharType="end"/>
        </w:r>
      </w:hyperlink>
    </w:p>
    <w:p w14:paraId="39DFD996" w14:textId="11FDC784"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2" w:history="1">
        <w:r w:rsidRPr="00D72DD6">
          <w:rPr>
            <w:rStyle w:val="Lienhypertexte"/>
            <w:rFonts w:cstheme="minorHAnsi"/>
            <w:noProof/>
          </w:rPr>
          <w:t>2.1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Objet du Contrat</w:t>
        </w:r>
        <w:r>
          <w:rPr>
            <w:noProof/>
          </w:rPr>
          <w:tab/>
        </w:r>
        <w:r>
          <w:rPr>
            <w:noProof/>
          </w:rPr>
          <w:fldChar w:fldCharType="begin"/>
        </w:r>
        <w:r>
          <w:rPr>
            <w:noProof/>
          </w:rPr>
          <w:instrText xml:space="preserve"> PAGEREF _Toc204789052 \h </w:instrText>
        </w:r>
        <w:r>
          <w:rPr>
            <w:noProof/>
          </w:rPr>
        </w:r>
        <w:r>
          <w:rPr>
            <w:noProof/>
          </w:rPr>
          <w:fldChar w:fldCharType="separate"/>
        </w:r>
        <w:r>
          <w:rPr>
            <w:noProof/>
          </w:rPr>
          <w:t>11</w:t>
        </w:r>
        <w:r>
          <w:rPr>
            <w:noProof/>
          </w:rPr>
          <w:fldChar w:fldCharType="end"/>
        </w:r>
      </w:hyperlink>
    </w:p>
    <w:p w14:paraId="5BAB2608" w14:textId="11FF790E"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3" w:history="1">
        <w:r w:rsidRPr="00D72DD6">
          <w:rPr>
            <w:rStyle w:val="Lienhypertexte"/>
            <w:rFonts w:cstheme="minorHAnsi"/>
            <w:noProof/>
          </w:rPr>
          <w:t>2.2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Décomposition en lots et fractionnement à bons de commande</w:t>
        </w:r>
        <w:r>
          <w:rPr>
            <w:noProof/>
          </w:rPr>
          <w:tab/>
        </w:r>
        <w:r>
          <w:rPr>
            <w:noProof/>
          </w:rPr>
          <w:fldChar w:fldCharType="begin"/>
        </w:r>
        <w:r>
          <w:rPr>
            <w:noProof/>
          </w:rPr>
          <w:instrText xml:space="preserve"> PAGEREF _Toc204789053 \h </w:instrText>
        </w:r>
        <w:r>
          <w:rPr>
            <w:noProof/>
          </w:rPr>
        </w:r>
        <w:r>
          <w:rPr>
            <w:noProof/>
          </w:rPr>
          <w:fldChar w:fldCharType="separate"/>
        </w:r>
        <w:r>
          <w:rPr>
            <w:noProof/>
          </w:rPr>
          <w:t>11</w:t>
        </w:r>
        <w:r>
          <w:rPr>
            <w:noProof/>
          </w:rPr>
          <w:fldChar w:fldCharType="end"/>
        </w:r>
      </w:hyperlink>
    </w:p>
    <w:p w14:paraId="4FDEF93E" w14:textId="1A87F2E0"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4" w:history="1">
        <w:r w:rsidRPr="00D72DD6">
          <w:rPr>
            <w:rStyle w:val="Lienhypertexte"/>
            <w:rFonts w:cstheme="minorHAnsi"/>
            <w:noProof/>
          </w:rPr>
          <w:t>2.3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Modalités d’exécution de l’Accord-cadre</w:t>
        </w:r>
        <w:r>
          <w:rPr>
            <w:noProof/>
          </w:rPr>
          <w:tab/>
        </w:r>
        <w:r>
          <w:rPr>
            <w:noProof/>
          </w:rPr>
          <w:fldChar w:fldCharType="begin"/>
        </w:r>
        <w:r>
          <w:rPr>
            <w:noProof/>
          </w:rPr>
          <w:instrText xml:space="preserve"> PAGEREF _Toc204789054 \h </w:instrText>
        </w:r>
        <w:r>
          <w:rPr>
            <w:noProof/>
          </w:rPr>
        </w:r>
        <w:r>
          <w:rPr>
            <w:noProof/>
          </w:rPr>
          <w:fldChar w:fldCharType="separate"/>
        </w:r>
        <w:r>
          <w:rPr>
            <w:noProof/>
          </w:rPr>
          <w:t>11</w:t>
        </w:r>
        <w:r>
          <w:rPr>
            <w:noProof/>
          </w:rPr>
          <w:fldChar w:fldCharType="end"/>
        </w:r>
      </w:hyperlink>
    </w:p>
    <w:p w14:paraId="380C8E6C" w14:textId="650A7EC2"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5" w:history="1">
        <w:r w:rsidRPr="00D72DD6">
          <w:rPr>
            <w:rStyle w:val="Lienhypertexte"/>
            <w:rFonts w:cstheme="minorHAnsi"/>
            <w:noProof/>
          </w:rPr>
          <w:t>2.4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Nombre de titulaires de l’accord-cadre</w:t>
        </w:r>
        <w:r>
          <w:rPr>
            <w:noProof/>
          </w:rPr>
          <w:tab/>
        </w:r>
        <w:r>
          <w:rPr>
            <w:noProof/>
          </w:rPr>
          <w:fldChar w:fldCharType="begin"/>
        </w:r>
        <w:r>
          <w:rPr>
            <w:noProof/>
          </w:rPr>
          <w:instrText xml:space="preserve"> PAGEREF _Toc204789055 \h </w:instrText>
        </w:r>
        <w:r>
          <w:rPr>
            <w:noProof/>
          </w:rPr>
        </w:r>
        <w:r>
          <w:rPr>
            <w:noProof/>
          </w:rPr>
          <w:fldChar w:fldCharType="separate"/>
        </w:r>
        <w:r>
          <w:rPr>
            <w:noProof/>
          </w:rPr>
          <w:t>12</w:t>
        </w:r>
        <w:r>
          <w:rPr>
            <w:noProof/>
          </w:rPr>
          <w:fldChar w:fldCharType="end"/>
        </w:r>
      </w:hyperlink>
    </w:p>
    <w:p w14:paraId="54C0A956" w14:textId="7FD4FF77"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6" w:history="1">
        <w:r w:rsidRPr="00D72DD6">
          <w:rPr>
            <w:rStyle w:val="Lienhypertexte"/>
            <w:rFonts w:cstheme="minorHAnsi"/>
            <w:noProof/>
          </w:rPr>
          <w:t>2.5</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Sous-traitance</w:t>
        </w:r>
        <w:r>
          <w:rPr>
            <w:noProof/>
          </w:rPr>
          <w:tab/>
        </w:r>
        <w:r>
          <w:rPr>
            <w:noProof/>
          </w:rPr>
          <w:fldChar w:fldCharType="begin"/>
        </w:r>
        <w:r>
          <w:rPr>
            <w:noProof/>
          </w:rPr>
          <w:instrText xml:space="preserve"> PAGEREF _Toc204789056 \h </w:instrText>
        </w:r>
        <w:r>
          <w:rPr>
            <w:noProof/>
          </w:rPr>
        </w:r>
        <w:r>
          <w:rPr>
            <w:noProof/>
          </w:rPr>
          <w:fldChar w:fldCharType="separate"/>
        </w:r>
        <w:r>
          <w:rPr>
            <w:noProof/>
          </w:rPr>
          <w:t>12</w:t>
        </w:r>
        <w:r>
          <w:rPr>
            <w:noProof/>
          </w:rPr>
          <w:fldChar w:fldCharType="end"/>
        </w:r>
      </w:hyperlink>
    </w:p>
    <w:p w14:paraId="7E2D3BDA" w14:textId="4B69ADC4"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7" w:history="1">
        <w:r w:rsidRPr="00D72DD6">
          <w:rPr>
            <w:rStyle w:val="Lienhypertexte"/>
            <w:rFonts w:cstheme="minorHAnsi"/>
            <w:noProof/>
          </w:rPr>
          <w:t>2.6</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Clause de réexamen</w:t>
        </w:r>
        <w:r>
          <w:rPr>
            <w:noProof/>
          </w:rPr>
          <w:tab/>
        </w:r>
        <w:r>
          <w:rPr>
            <w:noProof/>
          </w:rPr>
          <w:fldChar w:fldCharType="begin"/>
        </w:r>
        <w:r>
          <w:rPr>
            <w:noProof/>
          </w:rPr>
          <w:instrText xml:space="preserve"> PAGEREF _Toc204789057 \h </w:instrText>
        </w:r>
        <w:r>
          <w:rPr>
            <w:noProof/>
          </w:rPr>
        </w:r>
        <w:r>
          <w:rPr>
            <w:noProof/>
          </w:rPr>
          <w:fldChar w:fldCharType="separate"/>
        </w:r>
        <w:r>
          <w:rPr>
            <w:noProof/>
          </w:rPr>
          <w:t>13</w:t>
        </w:r>
        <w:r>
          <w:rPr>
            <w:noProof/>
          </w:rPr>
          <w:fldChar w:fldCharType="end"/>
        </w:r>
      </w:hyperlink>
    </w:p>
    <w:p w14:paraId="285E24D0" w14:textId="746143DB"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58" w:history="1">
        <w:r w:rsidRPr="00D72DD6">
          <w:rPr>
            <w:rStyle w:val="Lienhypertexte"/>
            <w:rFonts w:cstheme="minorHAnsi"/>
            <w:noProof/>
          </w:rPr>
          <w:t>2.7</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Prestations similaires</w:t>
        </w:r>
        <w:r>
          <w:rPr>
            <w:noProof/>
          </w:rPr>
          <w:tab/>
        </w:r>
        <w:r>
          <w:rPr>
            <w:noProof/>
          </w:rPr>
          <w:fldChar w:fldCharType="begin"/>
        </w:r>
        <w:r>
          <w:rPr>
            <w:noProof/>
          </w:rPr>
          <w:instrText xml:space="preserve"> PAGEREF _Toc204789058 \h </w:instrText>
        </w:r>
        <w:r>
          <w:rPr>
            <w:noProof/>
          </w:rPr>
        </w:r>
        <w:r>
          <w:rPr>
            <w:noProof/>
          </w:rPr>
          <w:fldChar w:fldCharType="separate"/>
        </w:r>
        <w:r>
          <w:rPr>
            <w:noProof/>
          </w:rPr>
          <w:t>13</w:t>
        </w:r>
        <w:r>
          <w:rPr>
            <w:noProof/>
          </w:rPr>
          <w:fldChar w:fldCharType="end"/>
        </w:r>
      </w:hyperlink>
    </w:p>
    <w:p w14:paraId="3EB71AE7" w14:textId="163F8265"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59" w:history="1">
        <w:r w:rsidRPr="00D72DD6">
          <w:rPr>
            <w:rStyle w:val="Lienhypertexte"/>
            <w:rFonts w:cstheme="minorHAnsi"/>
            <w:noProof/>
          </w:rPr>
          <w:t>3.</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Pièces constitutives du contrat</w:t>
        </w:r>
        <w:r>
          <w:rPr>
            <w:noProof/>
          </w:rPr>
          <w:tab/>
        </w:r>
        <w:r>
          <w:rPr>
            <w:noProof/>
          </w:rPr>
          <w:fldChar w:fldCharType="begin"/>
        </w:r>
        <w:r>
          <w:rPr>
            <w:noProof/>
          </w:rPr>
          <w:instrText xml:space="preserve"> PAGEREF _Toc204789059 \h </w:instrText>
        </w:r>
        <w:r>
          <w:rPr>
            <w:noProof/>
          </w:rPr>
        </w:r>
        <w:r>
          <w:rPr>
            <w:noProof/>
          </w:rPr>
          <w:fldChar w:fldCharType="separate"/>
        </w:r>
        <w:r>
          <w:rPr>
            <w:noProof/>
          </w:rPr>
          <w:t>13</w:t>
        </w:r>
        <w:r>
          <w:rPr>
            <w:noProof/>
          </w:rPr>
          <w:fldChar w:fldCharType="end"/>
        </w:r>
      </w:hyperlink>
    </w:p>
    <w:p w14:paraId="118FD382" w14:textId="384D30C5"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0" w:history="1">
        <w:r w:rsidRPr="00D72DD6">
          <w:rPr>
            <w:rStyle w:val="Lienhypertexte"/>
            <w:rFonts w:cstheme="minorHAnsi"/>
            <w:noProof/>
          </w:rPr>
          <w:t>3.1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Pièces constitutives de l’Accord-Cadre</w:t>
        </w:r>
        <w:r>
          <w:rPr>
            <w:noProof/>
          </w:rPr>
          <w:tab/>
        </w:r>
        <w:r>
          <w:rPr>
            <w:noProof/>
          </w:rPr>
          <w:fldChar w:fldCharType="begin"/>
        </w:r>
        <w:r>
          <w:rPr>
            <w:noProof/>
          </w:rPr>
          <w:instrText xml:space="preserve"> PAGEREF _Toc204789060 \h </w:instrText>
        </w:r>
        <w:r>
          <w:rPr>
            <w:noProof/>
          </w:rPr>
        </w:r>
        <w:r>
          <w:rPr>
            <w:noProof/>
          </w:rPr>
          <w:fldChar w:fldCharType="separate"/>
        </w:r>
        <w:r>
          <w:rPr>
            <w:noProof/>
          </w:rPr>
          <w:t>13</w:t>
        </w:r>
        <w:r>
          <w:rPr>
            <w:noProof/>
          </w:rPr>
          <w:fldChar w:fldCharType="end"/>
        </w:r>
      </w:hyperlink>
    </w:p>
    <w:p w14:paraId="55B1CF8F" w14:textId="4B31EA01"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1" w:history="1">
        <w:r w:rsidRPr="00D72DD6">
          <w:rPr>
            <w:rStyle w:val="Lienhypertexte"/>
            <w:rFonts w:cstheme="minorHAnsi"/>
            <w:noProof/>
          </w:rPr>
          <w:t>3.2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Pièces constitutives des marchés subséquents</w:t>
        </w:r>
        <w:r>
          <w:rPr>
            <w:noProof/>
          </w:rPr>
          <w:tab/>
        </w:r>
        <w:r>
          <w:rPr>
            <w:noProof/>
          </w:rPr>
          <w:fldChar w:fldCharType="begin"/>
        </w:r>
        <w:r>
          <w:rPr>
            <w:noProof/>
          </w:rPr>
          <w:instrText xml:space="preserve"> PAGEREF _Toc204789061 \h </w:instrText>
        </w:r>
        <w:r>
          <w:rPr>
            <w:noProof/>
          </w:rPr>
        </w:r>
        <w:r>
          <w:rPr>
            <w:noProof/>
          </w:rPr>
          <w:fldChar w:fldCharType="separate"/>
        </w:r>
        <w:r>
          <w:rPr>
            <w:noProof/>
          </w:rPr>
          <w:t>14</w:t>
        </w:r>
        <w:r>
          <w:rPr>
            <w:noProof/>
          </w:rPr>
          <w:fldChar w:fldCharType="end"/>
        </w:r>
      </w:hyperlink>
    </w:p>
    <w:p w14:paraId="217476AB" w14:textId="31997500"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62" w:history="1">
        <w:r w:rsidRPr="00D72DD6">
          <w:rPr>
            <w:rStyle w:val="Lienhypertexte"/>
            <w:rFonts w:cstheme="minorHAnsi"/>
            <w:noProof/>
          </w:rPr>
          <w:t>4.</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Conditions d’exécution des prestations</w:t>
        </w:r>
        <w:r>
          <w:rPr>
            <w:noProof/>
          </w:rPr>
          <w:tab/>
        </w:r>
        <w:r>
          <w:rPr>
            <w:noProof/>
          </w:rPr>
          <w:fldChar w:fldCharType="begin"/>
        </w:r>
        <w:r>
          <w:rPr>
            <w:noProof/>
          </w:rPr>
          <w:instrText xml:space="preserve"> PAGEREF _Toc204789062 \h </w:instrText>
        </w:r>
        <w:r>
          <w:rPr>
            <w:noProof/>
          </w:rPr>
        </w:r>
        <w:r>
          <w:rPr>
            <w:noProof/>
          </w:rPr>
          <w:fldChar w:fldCharType="separate"/>
        </w:r>
        <w:r>
          <w:rPr>
            <w:noProof/>
          </w:rPr>
          <w:t>14</w:t>
        </w:r>
        <w:r>
          <w:rPr>
            <w:noProof/>
          </w:rPr>
          <w:fldChar w:fldCharType="end"/>
        </w:r>
      </w:hyperlink>
    </w:p>
    <w:p w14:paraId="0BF9502C" w14:textId="6D106C1F"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3" w:history="1">
        <w:r w:rsidRPr="00D72DD6">
          <w:rPr>
            <w:rStyle w:val="Lienhypertexte"/>
            <w:rFonts w:cstheme="minorHAnsi"/>
            <w:noProof/>
          </w:rPr>
          <w:t>4.1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Personnel affecté à la mission</w:t>
        </w:r>
        <w:r>
          <w:rPr>
            <w:noProof/>
          </w:rPr>
          <w:tab/>
        </w:r>
        <w:r>
          <w:rPr>
            <w:noProof/>
          </w:rPr>
          <w:fldChar w:fldCharType="begin"/>
        </w:r>
        <w:r>
          <w:rPr>
            <w:noProof/>
          </w:rPr>
          <w:instrText xml:space="preserve"> PAGEREF _Toc204789063 \h </w:instrText>
        </w:r>
        <w:r>
          <w:rPr>
            <w:noProof/>
          </w:rPr>
        </w:r>
        <w:r>
          <w:rPr>
            <w:noProof/>
          </w:rPr>
          <w:fldChar w:fldCharType="separate"/>
        </w:r>
        <w:r>
          <w:rPr>
            <w:noProof/>
          </w:rPr>
          <w:t>14</w:t>
        </w:r>
        <w:r>
          <w:rPr>
            <w:noProof/>
          </w:rPr>
          <w:fldChar w:fldCharType="end"/>
        </w:r>
      </w:hyperlink>
    </w:p>
    <w:p w14:paraId="7685577C" w14:textId="4761A06F"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4" w:history="1">
        <w:r w:rsidRPr="00D72DD6">
          <w:rPr>
            <w:rStyle w:val="Lienhypertexte"/>
            <w:rFonts w:cstheme="minorHAnsi"/>
            <w:noProof/>
          </w:rPr>
          <w:t>4.2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Spécifications techniques environnementales et conditions d’exécution sociales</w:t>
        </w:r>
        <w:r>
          <w:rPr>
            <w:noProof/>
          </w:rPr>
          <w:tab/>
        </w:r>
        <w:r>
          <w:rPr>
            <w:noProof/>
          </w:rPr>
          <w:fldChar w:fldCharType="begin"/>
        </w:r>
        <w:r>
          <w:rPr>
            <w:noProof/>
          </w:rPr>
          <w:instrText xml:space="preserve"> PAGEREF _Toc204789064 \h </w:instrText>
        </w:r>
        <w:r>
          <w:rPr>
            <w:noProof/>
          </w:rPr>
        </w:r>
        <w:r>
          <w:rPr>
            <w:noProof/>
          </w:rPr>
          <w:fldChar w:fldCharType="separate"/>
        </w:r>
        <w:r>
          <w:rPr>
            <w:noProof/>
          </w:rPr>
          <w:t>15</w:t>
        </w:r>
        <w:r>
          <w:rPr>
            <w:noProof/>
          </w:rPr>
          <w:fldChar w:fldCharType="end"/>
        </w:r>
      </w:hyperlink>
    </w:p>
    <w:p w14:paraId="747A3664" w14:textId="5FD82982"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5" w:history="1">
        <w:r w:rsidRPr="00D72DD6">
          <w:rPr>
            <w:rStyle w:val="Lienhypertexte"/>
            <w:rFonts w:cstheme="minorHAnsi"/>
            <w:noProof/>
          </w:rPr>
          <w:t>4.3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Sûreté</w:t>
        </w:r>
        <w:r>
          <w:rPr>
            <w:noProof/>
          </w:rPr>
          <w:tab/>
        </w:r>
        <w:r>
          <w:rPr>
            <w:noProof/>
          </w:rPr>
          <w:fldChar w:fldCharType="begin"/>
        </w:r>
        <w:r>
          <w:rPr>
            <w:noProof/>
          </w:rPr>
          <w:instrText xml:space="preserve"> PAGEREF _Toc204789065 \h </w:instrText>
        </w:r>
        <w:r>
          <w:rPr>
            <w:noProof/>
          </w:rPr>
        </w:r>
        <w:r>
          <w:rPr>
            <w:noProof/>
          </w:rPr>
          <w:fldChar w:fldCharType="separate"/>
        </w:r>
        <w:r>
          <w:rPr>
            <w:noProof/>
          </w:rPr>
          <w:t>15</w:t>
        </w:r>
        <w:r>
          <w:rPr>
            <w:noProof/>
          </w:rPr>
          <w:fldChar w:fldCharType="end"/>
        </w:r>
      </w:hyperlink>
    </w:p>
    <w:p w14:paraId="0F858E65" w14:textId="7F168876"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6" w:history="1">
        <w:r w:rsidRPr="00D72DD6">
          <w:rPr>
            <w:rStyle w:val="Lienhypertexte"/>
            <w:rFonts w:cstheme="minorHAnsi"/>
            <w:noProof/>
          </w:rPr>
          <w:t>4.4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Suspension pour motif de risque grave et imminent</w:t>
        </w:r>
        <w:r>
          <w:rPr>
            <w:noProof/>
          </w:rPr>
          <w:tab/>
        </w:r>
        <w:r>
          <w:rPr>
            <w:noProof/>
          </w:rPr>
          <w:fldChar w:fldCharType="begin"/>
        </w:r>
        <w:r>
          <w:rPr>
            <w:noProof/>
          </w:rPr>
          <w:instrText xml:space="preserve"> PAGEREF _Toc204789066 \h </w:instrText>
        </w:r>
        <w:r>
          <w:rPr>
            <w:noProof/>
          </w:rPr>
        </w:r>
        <w:r>
          <w:rPr>
            <w:noProof/>
          </w:rPr>
          <w:fldChar w:fldCharType="separate"/>
        </w:r>
        <w:r>
          <w:rPr>
            <w:noProof/>
          </w:rPr>
          <w:t>16</w:t>
        </w:r>
        <w:r>
          <w:rPr>
            <w:noProof/>
          </w:rPr>
          <w:fldChar w:fldCharType="end"/>
        </w:r>
      </w:hyperlink>
    </w:p>
    <w:p w14:paraId="11B47A1B" w14:textId="1221374A"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67" w:history="1">
        <w:r w:rsidRPr="00D72DD6">
          <w:rPr>
            <w:rStyle w:val="Lienhypertexte"/>
            <w:rFonts w:cstheme="minorHAnsi"/>
            <w:noProof/>
          </w:rPr>
          <w:t>5.</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Durée du Contrat</w:t>
        </w:r>
        <w:r>
          <w:rPr>
            <w:noProof/>
          </w:rPr>
          <w:tab/>
        </w:r>
        <w:r>
          <w:rPr>
            <w:noProof/>
          </w:rPr>
          <w:fldChar w:fldCharType="begin"/>
        </w:r>
        <w:r>
          <w:rPr>
            <w:noProof/>
          </w:rPr>
          <w:instrText xml:space="preserve"> PAGEREF _Toc204789067 \h </w:instrText>
        </w:r>
        <w:r>
          <w:rPr>
            <w:noProof/>
          </w:rPr>
        </w:r>
        <w:r>
          <w:rPr>
            <w:noProof/>
          </w:rPr>
          <w:fldChar w:fldCharType="separate"/>
        </w:r>
        <w:r>
          <w:rPr>
            <w:noProof/>
          </w:rPr>
          <w:t>16</w:t>
        </w:r>
        <w:r>
          <w:rPr>
            <w:noProof/>
          </w:rPr>
          <w:fldChar w:fldCharType="end"/>
        </w:r>
      </w:hyperlink>
    </w:p>
    <w:p w14:paraId="53BD273D" w14:textId="47D4BAD6"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8" w:history="1">
        <w:r w:rsidRPr="00D72DD6">
          <w:rPr>
            <w:rStyle w:val="Lienhypertexte"/>
            <w:rFonts w:cstheme="minorHAnsi"/>
            <w:noProof/>
          </w:rPr>
          <w:t>5.1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Durée de l’accord-cadre</w:t>
        </w:r>
        <w:r>
          <w:rPr>
            <w:noProof/>
          </w:rPr>
          <w:tab/>
        </w:r>
        <w:r>
          <w:rPr>
            <w:noProof/>
          </w:rPr>
          <w:fldChar w:fldCharType="begin"/>
        </w:r>
        <w:r>
          <w:rPr>
            <w:noProof/>
          </w:rPr>
          <w:instrText xml:space="preserve"> PAGEREF _Toc204789068 \h </w:instrText>
        </w:r>
        <w:r>
          <w:rPr>
            <w:noProof/>
          </w:rPr>
        </w:r>
        <w:r>
          <w:rPr>
            <w:noProof/>
          </w:rPr>
          <w:fldChar w:fldCharType="separate"/>
        </w:r>
        <w:r>
          <w:rPr>
            <w:noProof/>
          </w:rPr>
          <w:t>16</w:t>
        </w:r>
        <w:r>
          <w:rPr>
            <w:noProof/>
          </w:rPr>
          <w:fldChar w:fldCharType="end"/>
        </w:r>
      </w:hyperlink>
    </w:p>
    <w:p w14:paraId="1A97294D" w14:textId="08B2FA6C"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69" w:history="1">
        <w:r w:rsidRPr="00D72DD6">
          <w:rPr>
            <w:rStyle w:val="Lienhypertexte"/>
            <w:rFonts w:cstheme="minorHAnsi"/>
            <w:noProof/>
          </w:rPr>
          <w:t>5.2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Reconduction</w:t>
        </w:r>
        <w:r>
          <w:rPr>
            <w:noProof/>
          </w:rPr>
          <w:tab/>
        </w:r>
        <w:r>
          <w:rPr>
            <w:noProof/>
          </w:rPr>
          <w:fldChar w:fldCharType="begin"/>
        </w:r>
        <w:r>
          <w:rPr>
            <w:noProof/>
          </w:rPr>
          <w:instrText xml:space="preserve"> PAGEREF _Toc204789069 \h </w:instrText>
        </w:r>
        <w:r>
          <w:rPr>
            <w:noProof/>
          </w:rPr>
        </w:r>
        <w:r>
          <w:rPr>
            <w:noProof/>
          </w:rPr>
          <w:fldChar w:fldCharType="separate"/>
        </w:r>
        <w:r>
          <w:rPr>
            <w:noProof/>
          </w:rPr>
          <w:t>16</w:t>
        </w:r>
        <w:r>
          <w:rPr>
            <w:noProof/>
          </w:rPr>
          <w:fldChar w:fldCharType="end"/>
        </w:r>
      </w:hyperlink>
    </w:p>
    <w:p w14:paraId="34183628" w14:textId="70633D76"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0" w:history="1">
        <w:r w:rsidRPr="00D72DD6">
          <w:rPr>
            <w:rStyle w:val="Lienhypertexte"/>
            <w:rFonts w:cstheme="minorHAnsi"/>
            <w:noProof/>
          </w:rPr>
          <w:t>5.3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Durée et délai d’exécution des marchés subséquents et des bons de commandes</w:t>
        </w:r>
        <w:r>
          <w:rPr>
            <w:noProof/>
          </w:rPr>
          <w:tab/>
        </w:r>
        <w:r>
          <w:rPr>
            <w:noProof/>
          </w:rPr>
          <w:fldChar w:fldCharType="begin"/>
        </w:r>
        <w:r>
          <w:rPr>
            <w:noProof/>
          </w:rPr>
          <w:instrText xml:space="preserve"> PAGEREF _Toc204789070 \h </w:instrText>
        </w:r>
        <w:r>
          <w:rPr>
            <w:noProof/>
          </w:rPr>
        </w:r>
        <w:r>
          <w:rPr>
            <w:noProof/>
          </w:rPr>
          <w:fldChar w:fldCharType="separate"/>
        </w:r>
        <w:r>
          <w:rPr>
            <w:noProof/>
          </w:rPr>
          <w:t>17</w:t>
        </w:r>
        <w:r>
          <w:rPr>
            <w:noProof/>
          </w:rPr>
          <w:fldChar w:fldCharType="end"/>
        </w:r>
      </w:hyperlink>
    </w:p>
    <w:p w14:paraId="1FE26570" w14:textId="2041C663"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71" w:history="1">
        <w:r w:rsidRPr="00D72DD6">
          <w:rPr>
            <w:rStyle w:val="Lienhypertexte"/>
            <w:rFonts w:cstheme="minorHAnsi"/>
            <w:noProof/>
          </w:rPr>
          <w:t>6.</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Prix et variation des prix</w:t>
        </w:r>
        <w:r>
          <w:rPr>
            <w:noProof/>
          </w:rPr>
          <w:tab/>
        </w:r>
        <w:r>
          <w:rPr>
            <w:noProof/>
          </w:rPr>
          <w:fldChar w:fldCharType="begin"/>
        </w:r>
        <w:r>
          <w:rPr>
            <w:noProof/>
          </w:rPr>
          <w:instrText xml:space="preserve"> PAGEREF _Toc204789071 \h </w:instrText>
        </w:r>
        <w:r>
          <w:rPr>
            <w:noProof/>
          </w:rPr>
        </w:r>
        <w:r>
          <w:rPr>
            <w:noProof/>
          </w:rPr>
          <w:fldChar w:fldCharType="separate"/>
        </w:r>
        <w:r>
          <w:rPr>
            <w:noProof/>
          </w:rPr>
          <w:t>17</w:t>
        </w:r>
        <w:r>
          <w:rPr>
            <w:noProof/>
          </w:rPr>
          <w:fldChar w:fldCharType="end"/>
        </w:r>
      </w:hyperlink>
    </w:p>
    <w:p w14:paraId="4B5A4969" w14:textId="332D3385"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2" w:history="1">
        <w:r w:rsidRPr="00D72DD6">
          <w:rPr>
            <w:rStyle w:val="Lienhypertexte"/>
            <w:rFonts w:cstheme="minorHAnsi"/>
            <w:noProof/>
          </w:rPr>
          <w:t>6.1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Montants Maximums aux lots de l’Accord-Cadre</w:t>
        </w:r>
        <w:r>
          <w:rPr>
            <w:noProof/>
          </w:rPr>
          <w:tab/>
        </w:r>
        <w:r>
          <w:rPr>
            <w:noProof/>
          </w:rPr>
          <w:fldChar w:fldCharType="begin"/>
        </w:r>
        <w:r>
          <w:rPr>
            <w:noProof/>
          </w:rPr>
          <w:instrText xml:space="preserve"> PAGEREF _Toc204789072 \h </w:instrText>
        </w:r>
        <w:r>
          <w:rPr>
            <w:noProof/>
          </w:rPr>
        </w:r>
        <w:r>
          <w:rPr>
            <w:noProof/>
          </w:rPr>
          <w:fldChar w:fldCharType="separate"/>
        </w:r>
        <w:r>
          <w:rPr>
            <w:noProof/>
          </w:rPr>
          <w:t>17</w:t>
        </w:r>
        <w:r>
          <w:rPr>
            <w:noProof/>
          </w:rPr>
          <w:fldChar w:fldCharType="end"/>
        </w:r>
      </w:hyperlink>
    </w:p>
    <w:p w14:paraId="61BF252C" w14:textId="46D737C5"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3" w:history="1">
        <w:r w:rsidRPr="00D72DD6">
          <w:rPr>
            <w:rStyle w:val="Lienhypertexte"/>
            <w:rFonts w:cstheme="minorHAnsi"/>
            <w:noProof/>
          </w:rPr>
          <w:t>6.2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Mode d’établissement des prix du Contrat</w:t>
        </w:r>
        <w:r>
          <w:rPr>
            <w:noProof/>
          </w:rPr>
          <w:tab/>
        </w:r>
        <w:r>
          <w:rPr>
            <w:noProof/>
          </w:rPr>
          <w:fldChar w:fldCharType="begin"/>
        </w:r>
        <w:r>
          <w:rPr>
            <w:noProof/>
          </w:rPr>
          <w:instrText xml:space="preserve"> PAGEREF _Toc204789073 \h </w:instrText>
        </w:r>
        <w:r>
          <w:rPr>
            <w:noProof/>
          </w:rPr>
        </w:r>
        <w:r>
          <w:rPr>
            <w:noProof/>
          </w:rPr>
          <w:fldChar w:fldCharType="separate"/>
        </w:r>
        <w:r>
          <w:rPr>
            <w:noProof/>
          </w:rPr>
          <w:t>18</w:t>
        </w:r>
        <w:r>
          <w:rPr>
            <w:noProof/>
          </w:rPr>
          <w:fldChar w:fldCharType="end"/>
        </w:r>
      </w:hyperlink>
    </w:p>
    <w:p w14:paraId="7D01F5A1" w14:textId="137D59E6"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4" w:history="1">
        <w:r w:rsidRPr="00D72DD6">
          <w:rPr>
            <w:rStyle w:val="Lienhypertexte"/>
            <w:rFonts w:cstheme="minorHAnsi"/>
            <w:noProof/>
          </w:rPr>
          <w:t>6.3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Contenu des prix</w:t>
        </w:r>
        <w:r>
          <w:rPr>
            <w:noProof/>
          </w:rPr>
          <w:tab/>
        </w:r>
        <w:r>
          <w:rPr>
            <w:noProof/>
          </w:rPr>
          <w:fldChar w:fldCharType="begin"/>
        </w:r>
        <w:r>
          <w:rPr>
            <w:noProof/>
          </w:rPr>
          <w:instrText xml:space="preserve"> PAGEREF _Toc204789074 \h </w:instrText>
        </w:r>
        <w:r>
          <w:rPr>
            <w:noProof/>
          </w:rPr>
        </w:r>
        <w:r>
          <w:rPr>
            <w:noProof/>
          </w:rPr>
          <w:fldChar w:fldCharType="separate"/>
        </w:r>
        <w:r>
          <w:rPr>
            <w:noProof/>
          </w:rPr>
          <w:t>18</w:t>
        </w:r>
        <w:r>
          <w:rPr>
            <w:noProof/>
          </w:rPr>
          <w:fldChar w:fldCharType="end"/>
        </w:r>
      </w:hyperlink>
    </w:p>
    <w:p w14:paraId="4F3909DD" w14:textId="205E64FE"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5" w:history="1">
        <w:r w:rsidRPr="00D72DD6">
          <w:rPr>
            <w:rStyle w:val="Lienhypertexte"/>
            <w:rFonts w:cstheme="minorHAnsi"/>
            <w:noProof/>
          </w:rPr>
          <w:t>6.4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Prix des Marchés Subséquents</w:t>
        </w:r>
        <w:r>
          <w:rPr>
            <w:noProof/>
          </w:rPr>
          <w:tab/>
        </w:r>
        <w:r>
          <w:rPr>
            <w:noProof/>
          </w:rPr>
          <w:fldChar w:fldCharType="begin"/>
        </w:r>
        <w:r>
          <w:rPr>
            <w:noProof/>
          </w:rPr>
          <w:instrText xml:space="preserve"> PAGEREF _Toc204789075 \h </w:instrText>
        </w:r>
        <w:r>
          <w:rPr>
            <w:noProof/>
          </w:rPr>
        </w:r>
        <w:r>
          <w:rPr>
            <w:noProof/>
          </w:rPr>
          <w:fldChar w:fldCharType="separate"/>
        </w:r>
        <w:r>
          <w:rPr>
            <w:noProof/>
          </w:rPr>
          <w:t>18</w:t>
        </w:r>
        <w:r>
          <w:rPr>
            <w:noProof/>
          </w:rPr>
          <w:fldChar w:fldCharType="end"/>
        </w:r>
      </w:hyperlink>
    </w:p>
    <w:p w14:paraId="5A3C3E2C" w14:textId="6FE61EBB"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6" w:history="1">
        <w:r w:rsidRPr="00D72DD6">
          <w:rPr>
            <w:rStyle w:val="Lienhypertexte"/>
            <w:rFonts w:cstheme="minorHAnsi"/>
            <w:noProof/>
          </w:rPr>
          <w:t>6.5</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Prix des bons de commande</w:t>
        </w:r>
        <w:r>
          <w:rPr>
            <w:noProof/>
          </w:rPr>
          <w:tab/>
        </w:r>
        <w:r>
          <w:rPr>
            <w:noProof/>
          </w:rPr>
          <w:fldChar w:fldCharType="begin"/>
        </w:r>
        <w:r>
          <w:rPr>
            <w:noProof/>
          </w:rPr>
          <w:instrText xml:space="preserve"> PAGEREF _Toc204789076 \h </w:instrText>
        </w:r>
        <w:r>
          <w:rPr>
            <w:noProof/>
          </w:rPr>
        </w:r>
        <w:r>
          <w:rPr>
            <w:noProof/>
          </w:rPr>
          <w:fldChar w:fldCharType="separate"/>
        </w:r>
        <w:r>
          <w:rPr>
            <w:noProof/>
          </w:rPr>
          <w:t>18</w:t>
        </w:r>
        <w:r>
          <w:rPr>
            <w:noProof/>
          </w:rPr>
          <w:fldChar w:fldCharType="end"/>
        </w:r>
      </w:hyperlink>
    </w:p>
    <w:p w14:paraId="542A047C" w14:textId="4D102A84"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7" w:history="1">
        <w:r w:rsidRPr="00D72DD6">
          <w:rPr>
            <w:rStyle w:val="Lienhypertexte"/>
            <w:rFonts w:cstheme="minorHAnsi"/>
            <w:noProof/>
          </w:rPr>
          <w:t>6.6</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Concernant les frais de missions</w:t>
        </w:r>
        <w:r>
          <w:rPr>
            <w:noProof/>
          </w:rPr>
          <w:tab/>
        </w:r>
        <w:r>
          <w:rPr>
            <w:noProof/>
          </w:rPr>
          <w:fldChar w:fldCharType="begin"/>
        </w:r>
        <w:r>
          <w:rPr>
            <w:noProof/>
          </w:rPr>
          <w:instrText xml:space="preserve"> PAGEREF _Toc204789077 \h </w:instrText>
        </w:r>
        <w:r>
          <w:rPr>
            <w:noProof/>
          </w:rPr>
        </w:r>
        <w:r>
          <w:rPr>
            <w:noProof/>
          </w:rPr>
          <w:fldChar w:fldCharType="separate"/>
        </w:r>
        <w:r>
          <w:rPr>
            <w:noProof/>
          </w:rPr>
          <w:t>18</w:t>
        </w:r>
        <w:r>
          <w:rPr>
            <w:noProof/>
          </w:rPr>
          <w:fldChar w:fldCharType="end"/>
        </w:r>
      </w:hyperlink>
    </w:p>
    <w:p w14:paraId="6AFAF577" w14:textId="0D8B8E5E"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8" w:history="1">
        <w:r w:rsidRPr="00D72DD6">
          <w:rPr>
            <w:rStyle w:val="Lienhypertexte"/>
            <w:rFonts w:cstheme="minorHAnsi"/>
            <w:noProof/>
          </w:rPr>
          <w:t>6.7</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Variation du prix</w:t>
        </w:r>
        <w:r>
          <w:rPr>
            <w:noProof/>
          </w:rPr>
          <w:tab/>
        </w:r>
        <w:r>
          <w:rPr>
            <w:noProof/>
          </w:rPr>
          <w:fldChar w:fldCharType="begin"/>
        </w:r>
        <w:r>
          <w:rPr>
            <w:noProof/>
          </w:rPr>
          <w:instrText xml:space="preserve"> PAGEREF _Toc204789078 \h </w:instrText>
        </w:r>
        <w:r>
          <w:rPr>
            <w:noProof/>
          </w:rPr>
        </w:r>
        <w:r>
          <w:rPr>
            <w:noProof/>
          </w:rPr>
          <w:fldChar w:fldCharType="separate"/>
        </w:r>
        <w:r>
          <w:rPr>
            <w:noProof/>
          </w:rPr>
          <w:t>19</w:t>
        </w:r>
        <w:r>
          <w:rPr>
            <w:noProof/>
          </w:rPr>
          <w:fldChar w:fldCharType="end"/>
        </w:r>
      </w:hyperlink>
    </w:p>
    <w:p w14:paraId="38A7D011" w14:textId="01024D78"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79" w:history="1">
        <w:r w:rsidRPr="00D72DD6">
          <w:rPr>
            <w:rStyle w:val="Lienhypertexte"/>
            <w:rFonts w:cstheme="minorHAnsi"/>
            <w:noProof/>
          </w:rPr>
          <w:t>6.8</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TVA</w:t>
        </w:r>
        <w:r>
          <w:rPr>
            <w:noProof/>
          </w:rPr>
          <w:tab/>
        </w:r>
        <w:r>
          <w:rPr>
            <w:noProof/>
          </w:rPr>
          <w:fldChar w:fldCharType="begin"/>
        </w:r>
        <w:r>
          <w:rPr>
            <w:noProof/>
          </w:rPr>
          <w:instrText xml:space="preserve"> PAGEREF _Toc204789079 \h </w:instrText>
        </w:r>
        <w:r>
          <w:rPr>
            <w:noProof/>
          </w:rPr>
        </w:r>
        <w:r>
          <w:rPr>
            <w:noProof/>
          </w:rPr>
          <w:fldChar w:fldCharType="separate"/>
        </w:r>
        <w:r>
          <w:rPr>
            <w:noProof/>
          </w:rPr>
          <w:t>19</w:t>
        </w:r>
        <w:r>
          <w:rPr>
            <w:noProof/>
          </w:rPr>
          <w:fldChar w:fldCharType="end"/>
        </w:r>
      </w:hyperlink>
    </w:p>
    <w:p w14:paraId="18E5DD24" w14:textId="4FF26B1F"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80" w:history="1">
        <w:r w:rsidRPr="00D72DD6">
          <w:rPr>
            <w:rStyle w:val="Lienhypertexte"/>
            <w:rFonts w:cstheme="minorHAnsi"/>
            <w:noProof/>
          </w:rPr>
          <w:t>7.</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Modalité d’émission des bons de commande</w:t>
        </w:r>
        <w:r>
          <w:rPr>
            <w:noProof/>
          </w:rPr>
          <w:tab/>
        </w:r>
        <w:r>
          <w:rPr>
            <w:noProof/>
          </w:rPr>
          <w:fldChar w:fldCharType="begin"/>
        </w:r>
        <w:r>
          <w:rPr>
            <w:noProof/>
          </w:rPr>
          <w:instrText xml:space="preserve"> PAGEREF _Toc204789080 \h </w:instrText>
        </w:r>
        <w:r>
          <w:rPr>
            <w:noProof/>
          </w:rPr>
        </w:r>
        <w:r>
          <w:rPr>
            <w:noProof/>
          </w:rPr>
          <w:fldChar w:fldCharType="separate"/>
        </w:r>
        <w:r>
          <w:rPr>
            <w:noProof/>
          </w:rPr>
          <w:t>20</w:t>
        </w:r>
        <w:r>
          <w:rPr>
            <w:noProof/>
          </w:rPr>
          <w:fldChar w:fldCharType="end"/>
        </w:r>
      </w:hyperlink>
    </w:p>
    <w:p w14:paraId="45617410" w14:textId="1D6FAF3B"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81" w:history="1">
        <w:r w:rsidRPr="00D72DD6">
          <w:rPr>
            <w:rStyle w:val="Lienhypertexte"/>
            <w:rFonts w:cstheme="minorHAnsi"/>
            <w:noProof/>
          </w:rPr>
          <w:t>7.1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Conditions de passation des bons de commande</w:t>
        </w:r>
        <w:r>
          <w:rPr>
            <w:noProof/>
          </w:rPr>
          <w:tab/>
        </w:r>
        <w:r>
          <w:rPr>
            <w:noProof/>
          </w:rPr>
          <w:fldChar w:fldCharType="begin"/>
        </w:r>
        <w:r>
          <w:rPr>
            <w:noProof/>
          </w:rPr>
          <w:instrText xml:space="preserve"> PAGEREF _Toc204789081 \h </w:instrText>
        </w:r>
        <w:r>
          <w:rPr>
            <w:noProof/>
          </w:rPr>
        </w:r>
        <w:r>
          <w:rPr>
            <w:noProof/>
          </w:rPr>
          <w:fldChar w:fldCharType="separate"/>
        </w:r>
        <w:r>
          <w:rPr>
            <w:noProof/>
          </w:rPr>
          <w:t>20</w:t>
        </w:r>
        <w:r>
          <w:rPr>
            <w:noProof/>
          </w:rPr>
          <w:fldChar w:fldCharType="end"/>
        </w:r>
      </w:hyperlink>
    </w:p>
    <w:p w14:paraId="46AE5650" w14:textId="24EE3678"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82" w:history="1">
        <w:r w:rsidRPr="00D72DD6">
          <w:rPr>
            <w:rStyle w:val="Lienhypertexte"/>
            <w:rFonts w:cstheme="minorHAnsi"/>
            <w:noProof/>
          </w:rPr>
          <w:t>7.2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Mécanisme d’attribution des Bons de commande</w:t>
        </w:r>
        <w:r>
          <w:rPr>
            <w:noProof/>
          </w:rPr>
          <w:tab/>
        </w:r>
        <w:r>
          <w:rPr>
            <w:noProof/>
          </w:rPr>
          <w:fldChar w:fldCharType="begin"/>
        </w:r>
        <w:r>
          <w:rPr>
            <w:noProof/>
          </w:rPr>
          <w:instrText xml:space="preserve"> PAGEREF _Toc204789082 \h </w:instrText>
        </w:r>
        <w:r>
          <w:rPr>
            <w:noProof/>
          </w:rPr>
        </w:r>
        <w:r>
          <w:rPr>
            <w:noProof/>
          </w:rPr>
          <w:fldChar w:fldCharType="separate"/>
        </w:r>
        <w:r>
          <w:rPr>
            <w:noProof/>
          </w:rPr>
          <w:t>20</w:t>
        </w:r>
        <w:r>
          <w:rPr>
            <w:noProof/>
          </w:rPr>
          <w:fldChar w:fldCharType="end"/>
        </w:r>
      </w:hyperlink>
    </w:p>
    <w:p w14:paraId="2932265D" w14:textId="209C782E"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83" w:history="1">
        <w:r w:rsidRPr="00D72DD6">
          <w:rPr>
            <w:rStyle w:val="Lienhypertexte"/>
            <w:rFonts w:cstheme="minorHAnsi"/>
            <w:noProof/>
          </w:rPr>
          <w:t>7.3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Détermination du Prix des bons de commande</w:t>
        </w:r>
        <w:r>
          <w:rPr>
            <w:noProof/>
          </w:rPr>
          <w:tab/>
        </w:r>
        <w:r>
          <w:rPr>
            <w:noProof/>
          </w:rPr>
          <w:fldChar w:fldCharType="begin"/>
        </w:r>
        <w:r>
          <w:rPr>
            <w:noProof/>
          </w:rPr>
          <w:instrText xml:space="preserve"> PAGEREF _Toc204789083 \h </w:instrText>
        </w:r>
        <w:r>
          <w:rPr>
            <w:noProof/>
          </w:rPr>
        </w:r>
        <w:r>
          <w:rPr>
            <w:noProof/>
          </w:rPr>
          <w:fldChar w:fldCharType="separate"/>
        </w:r>
        <w:r>
          <w:rPr>
            <w:noProof/>
          </w:rPr>
          <w:t>21</w:t>
        </w:r>
        <w:r>
          <w:rPr>
            <w:noProof/>
          </w:rPr>
          <w:fldChar w:fldCharType="end"/>
        </w:r>
      </w:hyperlink>
    </w:p>
    <w:p w14:paraId="03F67576" w14:textId="20EAF44D"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84" w:history="1">
        <w:r w:rsidRPr="00D72DD6">
          <w:rPr>
            <w:rStyle w:val="Lienhypertexte"/>
            <w:rFonts w:cstheme="minorHAnsi"/>
            <w:noProof/>
          </w:rPr>
          <w:t>7.4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Modification des bons de commande</w:t>
        </w:r>
        <w:r>
          <w:rPr>
            <w:noProof/>
          </w:rPr>
          <w:tab/>
        </w:r>
        <w:r>
          <w:rPr>
            <w:noProof/>
          </w:rPr>
          <w:fldChar w:fldCharType="begin"/>
        </w:r>
        <w:r>
          <w:rPr>
            <w:noProof/>
          </w:rPr>
          <w:instrText xml:space="preserve"> PAGEREF _Toc204789084 \h </w:instrText>
        </w:r>
        <w:r>
          <w:rPr>
            <w:noProof/>
          </w:rPr>
        </w:r>
        <w:r>
          <w:rPr>
            <w:noProof/>
          </w:rPr>
          <w:fldChar w:fldCharType="separate"/>
        </w:r>
        <w:r>
          <w:rPr>
            <w:noProof/>
          </w:rPr>
          <w:t>21</w:t>
        </w:r>
        <w:r>
          <w:rPr>
            <w:noProof/>
          </w:rPr>
          <w:fldChar w:fldCharType="end"/>
        </w:r>
      </w:hyperlink>
    </w:p>
    <w:p w14:paraId="2104E1C6" w14:textId="24F83EFB"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85" w:history="1">
        <w:r w:rsidRPr="00D72DD6">
          <w:rPr>
            <w:rStyle w:val="Lienhypertexte"/>
            <w:rFonts w:cstheme="minorHAnsi"/>
            <w:noProof/>
          </w:rPr>
          <w:t>7.5</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Annulation des bons de commande</w:t>
        </w:r>
        <w:r>
          <w:rPr>
            <w:noProof/>
          </w:rPr>
          <w:tab/>
        </w:r>
        <w:r>
          <w:rPr>
            <w:noProof/>
          </w:rPr>
          <w:fldChar w:fldCharType="begin"/>
        </w:r>
        <w:r>
          <w:rPr>
            <w:noProof/>
          </w:rPr>
          <w:instrText xml:space="preserve"> PAGEREF _Toc204789085 \h </w:instrText>
        </w:r>
        <w:r>
          <w:rPr>
            <w:noProof/>
          </w:rPr>
        </w:r>
        <w:r>
          <w:rPr>
            <w:noProof/>
          </w:rPr>
          <w:fldChar w:fldCharType="separate"/>
        </w:r>
        <w:r>
          <w:rPr>
            <w:noProof/>
          </w:rPr>
          <w:t>22</w:t>
        </w:r>
        <w:r>
          <w:rPr>
            <w:noProof/>
          </w:rPr>
          <w:fldChar w:fldCharType="end"/>
        </w:r>
      </w:hyperlink>
    </w:p>
    <w:p w14:paraId="53561B5B" w14:textId="235ADFF9"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86" w:history="1">
        <w:r w:rsidRPr="00D72DD6">
          <w:rPr>
            <w:rStyle w:val="Lienhypertexte"/>
            <w:rFonts w:cstheme="minorHAnsi"/>
            <w:noProof/>
          </w:rPr>
          <w:t>8.</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Avance</w:t>
        </w:r>
        <w:r>
          <w:rPr>
            <w:noProof/>
          </w:rPr>
          <w:tab/>
        </w:r>
        <w:r>
          <w:rPr>
            <w:noProof/>
          </w:rPr>
          <w:fldChar w:fldCharType="begin"/>
        </w:r>
        <w:r>
          <w:rPr>
            <w:noProof/>
          </w:rPr>
          <w:instrText xml:space="preserve"> PAGEREF _Toc204789086 \h </w:instrText>
        </w:r>
        <w:r>
          <w:rPr>
            <w:noProof/>
          </w:rPr>
        </w:r>
        <w:r>
          <w:rPr>
            <w:noProof/>
          </w:rPr>
          <w:fldChar w:fldCharType="separate"/>
        </w:r>
        <w:r>
          <w:rPr>
            <w:noProof/>
          </w:rPr>
          <w:t>22</w:t>
        </w:r>
        <w:r>
          <w:rPr>
            <w:noProof/>
          </w:rPr>
          <w:fldChar w:fldCharType="end"/>
        </w:r>
      </w:hyperlink>
    </w:p>
    <w:p w14:paraId="29645544" w14:textId="13AB0D70" w:rsidR="004D27EA" w:rsidRDefault="004D27EA">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087" w:history="1">
        <w:r w:rsidRPr="00D72DD6">
          <w:rPr>
            <w:rStyle w:val="Lienhypertexte"/>
            <w:rFonts w:cstheme="minorHAnsi"/>
            <w:noProof/>
          </w:rPr>
          <w:t>8.1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Avance applicable aux bons de commande</w:t>
        </w:r>
        <w:r>
          <w:rPr>
            <w:noProof/>
          </w:rPr>
          <w:tab/>
        </w:r>
        <w:r>
          <w:rPr>
            <w:noProof/>
          </w:rPr>
          <w:fldChar w:fldCharType="begin"/>
        </w:r>
        <w:r>
          <w:rPr>
            <w:noProof/>
          </w:rPr>
          <w:instrText xml:space="preserve"> PAGEREF _Toc204789087 \h </w:instrText>
        </w:r>
        <w:r>
          <w:rPr>
            <w:noProof/>
          </w:rPr>
        </w:r>
        <w:r>
          <w:rPr>
            <w:noProof/>
          </w:rPr>
          <w:fldChar w:fldCharType="separate"/>
        </w:r>
        <w:r>
          <w:rPr>
            <w:noProof/>
          </w:rPr>
          <w:t>22</w:t>
        </w:r>
        <w:r>
          <w:rPr>
            <w:noProof/>
          </w:rPr>
          <w:fldChar w:fldCharType="end"/>
        </w:r>
      </w:hyperlink>
    </w:p>
    <w:p w14:paraId="0927D811" w14:textId="329E3B58"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88" w:history="1">
        <w:r w:rsidRPr="00D72DD6">
          <w:rPr>
            <w:rStyle w:val="Lienhypertexte"/>
            <w:rFonts w:cstheme="minorHAnsi"/>
            <w:noProof/>
          </w:rPr>
          <w:t>9.</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Retenue de garantie</w:t>
        </w:r>
        <w:r>
          <w:rPr>
            <w:noProof/>
          </w:rPr>
          <w:tab/>
        </w:r>
        <w:r>
          <w:rPr>
            <w:noProof/>
          </w:rPr>
          <w:fldChar w:fldCharType="begin"/>
        </w:r>
        <w:r>
          <w:rPr>
            <w:noProof/>
          </w:rPr>
          <w:instrText xml:space="preserve"> PAGEREF _Toc204789088 \h </w:instrText>
        </w:r>
        <w:r>
          <w:rPr>
            <w:noProof/>
          </w:rPr>
        </w:r>
        <w:r>
          <w:rPr>
            <w:noProof/>
          </w:rPr>
          <w:fldChar w:fldCharType="separate"/>
        </w:r>
        <w:r>
          <w:rPr>
            <w:noProof/>
          </w:rPr>
          <w:t>22</w:t>
        </w:r>
        <w:r>
          <w:rPr>
            <w:noProof/>
          </w:rPr>
          <w:fldChar w:fldCharType="end"/>
        </w:r>
      </w:hyperlink>
    </w:p>
    <w:p w14:paraId="5898A6CB" w14:textId="228935ED"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89" w:history="1">
        <w:r w:rsidRPr="00D72DD6">
          <w:rPr>
            <w:rStyle w:val="Lienhypertexte"/>
            <w:rFonts w:cstheme="minorHAnsi"/>
            <w:noProof/>
          </w:rPr>
          <w:t>10.</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Règlement des comptes</w:t>
        </w:r>
        <w:r>
          <w:rPr>
            <w:noProof/>
          </w:rPr>
          <w:tab/>
        </w:r>
        <w:r>
          <w:rPr>
            <w:noProof/>
          </w:rPr>
          <w:fldChar w:fldCharType="begin"/>
        </w:r>
        <w:r>
          <w:rPr>
            <w:noProof/>
          </w:rPr>
          <w:instrText xml:space="preserve"> PAGEREF _Toc204789089 \h </w:instrText>
        </w:r>
        <w:r>
          <w:rPr>
            <w:noProof/>
          </w:rPr>
        </w:r>
        <w:r>
          <w:rPr>
            <w:noProof/>
          </w:rPr>
          <w:fldChar w:fldCharType="separate"/>
        </w:r>
        <w:r>
          <w:rPr>
            <w:noProof/>
          </w:rPr>
          <w:t>22</w:t>
        </w:r>
        <w:r>
          <w:rPr>
            <w:noProof/>
          </w:rPr>
          <w:fldChar w:fldCharType="end"/>
        </w:r>
      </w:hyperlink>
    </w:p>
    <w:p w14:paraId="7343906F" w14:textId="12CE42C8"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090" w:history="1">
        <w:r w:rsidRPr="00D72DD6">
          <w:rPr>
            <w:rStyle w:val="Lienhypertexte"/>
            <w:rFonts w:cstheme="minorHAnsi"/>
            <w:noProof/>
          </w:rPr>
          <w:t>10.1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Modalités de règlement du prix</w:t>
        </w:r>
        <w:r>
          <w:rPr>
            <w:noProof/>
          </w:rPr>
          <w:tab/>
        </w:r>
        <w:r>
          <w:rPr>
            <w:noProof/>
          </w:rPr>
          <w:fldChar w:fldCharType="begin"/>
        </w:r>
        <w:r>
          <w:rPr>
            <w:noProof/>
          </w:rPr>
          <w:instrText xml:space="preserve"> PAGEREF _Toc204789090 \h </w:instrText>
        </w:r>
        <w:r>
          <w:rPr>
            <w:noProof/>
          </w:rPr>
        </w:r>
        <w:r>
          <w:rPr>
            <w:noProof/>
          </w:rPr>
          <w:fldChar w:fldCharType="separate"/>
        </w:r>
        <w:r>
          <w:rPr>
            <w:noProof/>
          </w:rPr>
          <w:t>22</w:t>
        </w:r>
        <w:r>
          <w:rPr>
            <w:noProof/>
          </w:rPr>
          <w:fldChar w:fldCharType="end"/>
        </w:r>
      </w:hyperlink>
    </w:p>
    <w:p w14:paraId="0208F89A" w14:textId="6F5F8BF1"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091" w:history="1">
        <w:r w:rsidRPr="00D72DD6">
          <w:rPr>
            <w:rStyle w:val="Lienhypertexte"/>
            <w:rFonts w:cstheme="minorHAnsi"/>
            <w:noProof/>
          </w:rPr>
          <w:t>10.2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Règlements en cas de cotraitants solidaires</w:t>
        </w:r>
        <w:r>
          <w:rPr>
            <w:noProof/>
          </w:rPr>
          <w:tab/>
        </w:r>
        <w:r>
          <w:rPr>
            <w:noProof/>
          </w:rPr>
          <w:fldChar w:fldCharType="begin"/>
        </w:r>
        <w:r>
          <w:rPr>
            <w:noProof/>
          </w:rPr>
          <w:instrText xml:space="preserve"> PAGEREF _Toc204789091 \h </w:instrText>
        </w:r>
        <w:r>
          <w:rPr>
            <w:noProof/>
          </w:rPr>
        </w:r>
        <w:r>
          <w:rPr>
            <w:noProof/>
          </w:rPr>
          <w:fldChar w:fldCharType="separate"/>
        </w:r>
        <w:r>
          <w:rPr>
            <w:noProof/>
          </w:rPr>
          <w:t>25</w:t>
        </w:r>
        <w:r>
          <w:rPr>
            <w:noProof/>
          </w:rPr>
          <w:fldChar w:fldCharType="end"/>
        </w:r>
      </w:hyperlink>
    </w:p>
    <w:p w14:paraId="2D35CC3E" w14:textId="612C4639"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092" w:history="1">
        <w:r w:rsidRPr="00D72DD6">
          <w:rPr>
            <w:rStyle w:val="Lienhypertexte"/>
            <w:rFonts w:cstheme="minorHAnsi"/>
            <w:noProof/>
          </w:rPr>
          <w:t>10.3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Délais de paiement</w:t>
        </w:r>
        <w:r>
          <w:rPr>
            <w:noProof/>
          </w:rPr>
          <w:tab/>
        </w:r>
        <w:r>
          <w:rPr>
            <w:noProof/>
          </w:rPr>
          <w:fldChar w:fldCharType="begin"/>
        </w:r>
        <w:r>
          <w:rPr>
            <w:noProof/>
          </w:rPr>
          <w:instrText xml:space="preserve"> PAGEREF _Toc204789092 \h </w:instrText>
        </w:r>
        <w:r>
          <w:rPr>
            <w:noProof/>
          </w:rPr>
        </w:r>
        <w:r>
          <w:rPr>
            <w:noProof/>
          </w:rPr>
          <w:fldChar w:fldCharType="separate"/>
        </w:r>
        <w:r>
          <w:rPr>
            <w:noProof/>
          </w:rPr>
          <w:t>25</w:t>
        </w:r>
        <w:r>
          <w:rPr>
            <w:noProof/>
          </w:rPr>
          <w:fldChar w:fldCharType="end"/>
        </w:r>
      </w:hyperlink>
    </w:p>
    <w:p w14:paraId="03E92505" w14:textId="04DEDBD4"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093" w:history="1">
        <w:r w:rsidRPr="00D72DD6">
          <w:rPr>
            <w:rStyle w:val="Lienhypertexte"/>
            <w:rFonts w:cstheme="minorHAnsi"/>
            <w:noProof/>
          </w:rPr>
          <w:t>10.4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Intérêts moratoires</w:t>
        </w:r>
        <w:r>
          <w:rPr>
            <w:noProof/>
          </w:rPr>
          <w:tab/>
        </w:r>
        <w:r>
          <w:rPr>
            <w:noProof/>
          </w:rPr>
          <w:fldChar w:fldCharType="begin"/>
        </w:r>
        <w:r>
          <w:rPr>
            <w:noProof/>
          </w:rPr>
          <w:instrText xml:space="preserve"> PAGEREF _Toc204789093 \h </w:instrText>
        </w:r>
        <w:r>
          <w:rPr>
            <w:noProof/>
          </w:rPr>
        </w:r>
        <w:r>
          <w:rPr>
            <w:noProof/>
          </w:rPr>
          <w:fldChar w:fldCharType="separate"/>
        </w:r>
        <w:r>
          <w:rPr>
            <w:noProof/>
          </w:rPr>
          <w:t>25</w:t>
        </w:r>
        <w:r>
          <w:rPr>
            <w:noProof/>
          </w:rPr>
          <w:fldChar w:fldCharType="end"/>
        </w:r>
      </w:hyperlink>
    </w:p>
    <w:p w14:paraId="223DE7AB" w14:textId="53E3ADDE"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94" w:history="1">
        <w:r w:rsidRPr="00D72DD6">
          <w:rPr>
            <w:rStyle w:val="Lienhypertexte"/>
            <w:noProof/>
          </w:rPr>
          <w:t>11.</w:t>
        </w:r>
        <w:r>
          <w:rPr>
            <w:rFonts w:asciiTheme="minorHAnsi" w:eastAsiaTheme="minorEastAsia" w:hAnsiTheme="minorHAnsi" w:cstheme="minorBidi"/>
            <w:b w:val="0"/>
            <w:noProof/>
            <w:kern w:val="2"/>
            <w:szCs w:val="24"/>
            <w14:ligatures w14:val="standardContextual"/>
          </w:rPr>
          <w:tab/>
        </w:r>
        <w:r w:rsidRPr="00D72DD6">
          <w:rPr>
            <w:rStyle w:val="Lienhypertexte"/>
            <w:noProof/>
          </w:rPr>
          <w:t>Obligations de suivi Financier des Titulaires de l’Accord-Cadre</w:t>
        </w:r>
        <w:r>
          <w:rPr>
            <w:noProof/>
          </w:rPr>
          <w:tab/>
        </w:r>
        <w:r>
          <w:rPr>
            <w:noProof/>
          </w:rPr>
          <w:fldChar w:fldCharType="begin"/>
        </w:r>
        <w:r>
          <w:rPr>
            <w:noProof/>
          </w:rPr>
          <w:instrText xml:space="preserve"> PAGEREF _Toc204789094 \h </w:instrText>
        </w:r>
        <w:r>
          <w:rPr>
            <w:noProof/>
          </w:rPr>
        </w:r>
        <w:r>
          <w:rPr>
            <w:noProof/>
          </w:rPr>
          <w:fldChar w:fldCharType="separate"/>
        </w:r>
        <w:r>
          <w:rPr>
            <w:noProof/>
          </w:rPr>
          <w:t>25</w:t>
        </w:r>
        <w:r>
          <w:rPr>
            <w:noProof/>
          </w:rPr>
          <w:fldChar w:fldCharType="end"/>
        </w:r>
      </w:hyperlink>
    </w:p>
    <w:p w14:paraId="3BED3D19" w14:textId="0F30D6BA"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95" w:history="1">
        <w:r w:rsidRPr="00D72DD6">
          <w:rPr>
            <w:rStyle w:val="Lienhypertexte"/>
            <w:rFonts w:cstheme="minorHAnsi"/>
            <w:noProof/>
          </w:rPr>
          <w:t>12.</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Pénalités</w:t>
        </w:r>
        <w:r>
          <w:rPr>
            <w:noProof/>
          </w:rPr>
          <w:tab/>
        </w:r>
        <w:r>
          <w:rPr>
            <w:noProof/>
          </w:rPr>
          <w:fldChar w:fldCharType="begin"/>
        </w:r>
        <w:r>
          <w:rPr>
            <w:noProof/>
          </w:rPr>
          <w:instrText xml:space="preserve"> PAGEREF _Toc204789095 \h </w:instrText>
        </w:r>
        <w:r>
          <w:rPr>
            <w:noProof/>
          </w:rPr>
        </w:r>
        <w:r>
          <w:rPr>
            <w:noProof/>
          </w:rPr>
          <w:fldChar w:fldCharType="separate"/>
        </w:r>
        <w:r>
          <w:rPr>
            <w:noProof/>
          </w:rPr>
          <w:t>25</w:t>
        </w:r>
        <w:r>
          <w:rPr>
            <w:noProof/>
          </w:rPr>
          <w:fldChar w:fldCharType="end"/>
        </w:r>
      </w:hyperlink>
    </w:p>
    <w:p w14:paraId="174DC7D8" w14:textId="5A975CC3"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096" w:history="1">
        <w:r w:rsidRPr="00D72DD6">
          <w:rPr>
            <w:rStyle w:val="Lienhypertexte"/>
            <w:rFonts w:cstheme="minorHAnsi"/>
            <w:noProof/>
          </w:rPr>
          <w:t>12.1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Modalités d’application des pénalités</w:t>
        </w:r>
        <w:r>
          <w:rPr>
            <w:noProof/>
          </w:rPr>
          <w:tab/>
        </w:r>
        <w:r>
          <w:rPr>
            <w:noProof/>
          </w:rPr>
          <w:fldChar w:fldCharType="begin"/>
        </w:r>
        <w:r>
          <w:rPr>
            <w:noProof/>
          </w:rPr>
          <w:instrText xml:space="preserve"> PAGEREF _Toc204789096 \h </w:instrText>
        </w:r>
        <w:r>
          <w:rPr>
            <w:noProof/>
          </w:rPr>
        </w:r>
        <w:r>
          <w:rPr>
            <w:noProof/>
          </w:rPr>
          <w:fldChar w:fldCharType="separate"/>
        </w:r>
        <w:r>
          <w:rPr>
            <w:noProof/>
          </w:rPr>
          <w:t>26</w:t>
        </w:r>
        <w:r>
          <w:rPr>
            <w:noProof/>
          </w:rPr>
          <w:fldChar w:fldCharType="end"/>
        </w:r>
      </w:hyperlink>
    </w:p>
    <w:p w14:paraId="1DF86231" w14:textId="7FBCBBDD"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097" w:history="1">
        <w:r w:rsidRPr="00D72DD6">
          <w:rPr>
            <w:rStyle w:val="Lienhypertexte"/>
            <w:rFonts w:cstheme="minorHAnsi"/>
            <w:noProof/>
          </w:rPr>
          <w:t>12.2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Pénalités pour retard</w:t>
        </w:r>
        <w:r>
          <w:rPr>
            <w:noProof/>
          </w:rPr>
          <w:tab/>
        </w:r>
        <w:r>
          <w:rPr>
            <w:noProof/>
          </w:rPr>
          <w:fldChar w:fldCharType="begin"/>
        </w:r>
        <w:r>
          <w:rPr>
            <w:noProof/>
          </w:rPr>
          <w:instrText xml:space="preserve"> PAGEREF _Toc204789097 \h </w:instrText>
        </w:r>
        <w:r>
          <w:rPr>
            <w:noProof/>
          </w:rPr>
        </w:r>
        <w:r>
          <w:rPr>
            <w:noProof/>
          </w:rPr>
          <w:fldChar w:fldCharType="separate"/>
        </w:r>
        <w:r>
          <w:rPr>
            <w:noProof/>
          </w:rPr>
          <w:t>26</w:t>
        </w:r>
        <w:r>
          <w:rPr>
            <w:noProof/>
          </w:rPr>
          <w:fldChar w:fldCharType="end"/>
        </w:r>
      </w:hyperlink>
    </w:p>
    <w:p w14:paraId="5CDBB888" w14:textId="2EDD4B49"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098" w:history="1">
        <w:r w:rsidRPr="00D72DD6">
          <w:rPr>
            <w:rStyle w:val="Lienhypertexte"/>
            <w:rFonts w:cstheme="minorHAnsi"/>
            <w:noProof/>
          </w:rPr>
          <w:t>12.3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Autres pénalités</w:t>
        </w:r>
        <w:r>
          <w:rPr>
            <w:noProof/>
          </w:rPr>
          <w:tab/>
        </w:r>
        <w:r>
          <w:rPr>
            <w:noProof/>
          </w:rPr>
          <w:fldChar w:fldCharType="begin"/>
        </w:r>
        <w:r>
          <w:rPr>
            <w:noProof/>
          </w:rPr>
          <w:instrText xml:space="preserve"> PAGEREF _Toc204789098 \h </w:instrText>
        </w:r>
        <w:r>
          <w:rPr>
            <w:noProof/>
          </w:rPr>
        </w:r>
        <w:r>
          <w:rPr>
            <w:noProof/>
          </w:rPr>
          <w:fldChar w:fldCharType="separate"/>
        </w:r>
        <w:r>
          <w:rPr>
            <w:noProof/>
          </w:rPr>
          <w:t>26</w:t>
        </w:r>
        <w:r>
          <w:rPr>
            <w:noProof/>
          </w:rPr>
          <w:fldChar w:fldCharType="end"/>
        </w:r>
      </w:hyperlink>
    </w:p>
    <w:p w14:paraId="7443253A" w14:textId="28BEE04F"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099" w:history="1">
        <w:r w:rsidRPr="00D72DD6">
          <w:rPr>
            <w:rStyle w:val="Lienhypertexte"/>
            <w:rFonts w:cstheme="minorHAnsi"/>
            <w:noProof/>
          </w:rPr>
          <w:t>13.</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Bilan annuel et plan de progrès</w:t>
        </w:r>
        <w:r>
          <w:rPr>
            <w:noProof/>
          </w:rPr>
          <w:tab/>
        </w:r>
        <w:r>
          <w:rPr>
            <w:noProof/>
          </w:rPr>
          <w:fldChar w:fldCharType="begin"/>
        </w:r>
        <w:r>
          <w:rPr>
            <w:noProof/>
          </w:rPr>
          <w:instrText xml:space="preserve"> PAGEREF _Toc204789099 \h </w:instrText>
        </w:r>
        <w:r>
          <w:rPr>
            <w:noProof/>
          </w:rPr>
        </w:r>
        <w:r>
          <w:rPr>
            <w:noProof/>
          </w:rPr>
          <w:fldChar w:fldCharType="separate"/>
        </w:r>
        <w:r>
          <w:rPr>
            <w:noProof/>
          </w:rPr>
          <w:t>27</w:t>
        </w:r>
        <w:r>
          <w:rPr>
            <w:noProof/>
          </w:rPr>
          <w:fldChar w:fldCharType="end"/>
        </w:r>
      </w:hyperlink>
    </w:p>
    <w:p w14:paraId="4EF80A85" w14:textId="44A7DC24"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00" w:history="1">
        <w:r w:rsidRPr="00D72DD6">
          <w:rPr>
            <w:rStyle w:val="Lienhypertexte"/>
            <w:rFonts w:cstheme="minorHAnsi"/>
            <w:noProof/>
          </w:rPr>
          <w:t>14.</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Arrêt de l’exécution de la prestation</w:t>
        </w:r>
        <w:r>
          <w:rPr>
            <w:noProof/>
          </w:rPr>
          <w:tab/>
        </w:r>
        <w:r>
          <w:rPr>
            <w:noProof/>
          </w:rPr>
          <w:fldChar w:fldCharType="begin"/>
        </w:r>
        <w:r>
          <w:rPr>
            <w:noProof/>
          </w:rPr>
          <w:instrText xml:space="preserve"> PAGEREF _Toc204789100 \h </w:instrText>
        </w:r>
        <w:r>
          <w:rPr>
            <w:noProof/>
          </w:rPr>
        </w:r>
        <w:r>
          <w:rPr>
            <w:noProof/>
          </w:rPr>
          <w:fldChar w:fldCharType="separate"/>
        </w:r>
        <w:r>
          <w:rPr>
            <w:noProof/>
          </w:rPr>
          <w:t>28</w:t>
        </w:r>
        <w:r>
          <w:rPr>
            <w:noProof/>
          </w:rPr>
          <w:fldChar w:fldCharType="end"/>
        </w:r>
      </w:hyperlink>
    </w:p>
    <w:p w14:paraId="1CB87240" w14:textId="2031661A"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01" w:history="1">
        <w:r w:rsidRPr="00D72DD6">
          <w:rPr>
            <w:rStyle w:val="Lienhypertexte"/>
            <w:rFonts w:cstheme="minorHAnsi"/>
            <w:noProof/>
          </w:rPr>
          <w:t>15.</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Admission – Achèvement de la mission</w:t>
        </w:r>
        <w:r>
          <w:rPr>
            <w:noProof/>
          </w:rPr>
          <w:tab/>
        </w:r>
        <w:r>
          <w:rPr>
            <w:noProof/>
          </w:rPr>
          <w:fldChar w:fldCharType="begin"/>
        </w:r>
        <w:r>
          <w:rPr>
            <w:noProof/>
          </w:rPr>
          <w:instrText xml:space="preserve"> PAGEREF _Toc204789101 \h </w:instrText>
        </w:r>
        <w:r>
          <w:rPr>
            <w:noProof/>
          </w:rPr>
        </w:r>
        <w:r>
          <w:rPr>
            <w:noProof/>
          </w:rPr>
          <w:fldChar w:fldCharType="separate"/>
        </w:r>
        <w:r>
          <w:rPr>
            <w:noProof/>
          </w:rPr>
          <w:t>28</w:t>
        </w:r>
        <w:r>
          <w:rPr>
            <w:noProof/>
          </w:rPr>
          <w:fldChar w:fldCharType="end"/>
        </w:r>
      </w:hyperlink>
    </w:p>
    <w:p w14:paraId="6B03C43C" w14:textId="4D84F098"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02" w:history="1">
        <w:r w:rsidRPr="00D72DD6">
          <w:rPr>
            <w:rStyle w:val="Lienhypertexte"/>
            <w:rFonts w:cstheme="minorHAnsi"/>
            <w:noProof/>
          </w:rPr>
          <w:t>15.1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Pour les Bons de commande</w:t>
        </w:r>
        <w:r>
          <w:rPr>
            <w:noProof/>
          </w:rPr>
          <w:tab/>
        </w:r>
        <w:r>
          <w:rPr>
            <w:noProof/>
          </w:rPr>
          <w:fldChar w:fldCharType="begin"/>
        </w:r>
        <w:r>
          <w:rPr>
            <w:noProof/>
          </w:rPr>
          <w:instrText xml:space="preserve"> PAGEREF _Toc204789102 \h </w:instrText>
        </w:r>
        <w:r>
          <w:rPr>
            <w:noProof/>
          </w:rPr>
        </w:r>
        <w:r>
          <w:rPr>
            <w:noProof/>
          </w:rPr>
          <w:fldChar w:fldCharType="separate"/>
        </w:r>
        <w:r>
          <w:rPr>
            <w:noProof/>
          </w:rPr>
          <w:t>28</w:t>
        </w:r>
        <w:r>
          <w:rPr>
            <w:noProof/>
          </w:rPr>
          <w:fldChar w:fldCharType="end"/>
        </w:r>
      </w:hyperlink>
    </w:p>
    <w:p w14:paraId="0A8C1A7A" w14:textId="2A8121B8"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03" w:history="1">
        <w:r w:rsidRPr="00D72DD6">
          <w:rPr>
            <w:rStyle w:val="Lienhypertexte"/>
            <w:rFonts w:cstheme="minorHAnsi"/>
            <w:noProof/>
          </w:rPr>
          <w:t>15.2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Pour les marchés subséquents</w:t>
        </w:r>
        <w:r>
          <w:rPr>
            <w:noProof/>
          </w:rPr>
          <w:tab/>
        </w:r>
        <w:r>
          <w:rPr>
            <w:noProof/>
          </w:rPr>
          <w:fldChar w:fldCharType="begin"/>
        </w:r>
        <w:r>
          <w:rPr>
            <w:noProof/>
          </w:rPr>
          <w:instrText xml:space="preserve"> PAGEREF _Toc204789103 \h </w:instrText>
        </w:r>
        <w:r>
          <w:rPr>
            <w:noProof/>
          </w:rPr>
        </w:r>
        <w:r>
          <w:rPr>
            <w:noProof/>
          </w:rPr>
          <w:fldChar w:fldCharType="separate"/>
        </w:r>
        <w:r>
          <w:rPr>
            <w:noProof/>
          </w:rPr>
          <w:t>28</w:t>
        </w:r>
        <w:r>
          <w:rPr>
            <w:noProof/>
          </w:rPr>
          <w:fldChar w:fldCharType="end"/>
        </w:r>
      </w:hyperlink>
    </w:p>
    <w:p w14:paraId="3BE0645B" w14:textId="61CDEEA2"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04" w:history="1">
        <w:r w:rsidRPr="00D72DD6">
          <w:rPr>
            <w:rStyle w:val="Lienhypertexte"/>
            <w:rFonts w:cstheme="minorHAnsi"/>
            <w:noProof/>
          </w:rPr>
          <w:t>16.</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Garanties applicables aux marchés subséquents</w:t>
        </w:r>
        <w:r>
          <w:rPr>
            <w:noProof/>
          </w:rPr>
          <w:tab/>
        </w:r>
        <w:r>
          <w:rPr>
            <w:noProof/>
          </w:rPr>
          <w:fldChar w:fldCharType="begin"/>
        </w:r>
        <w:r>
          <w:rPr>
            <w:noProof/>
          </w:rPr>
          <w:instrText xml:space="preserve"> PAGEREF _Toc204789104 \h </w:instrText>
        </w:r>
        <w:r>
          <w:rPr>
            <w:noProof/>
          </w:rPr>
        </w:r>
        <w:r>
          <w:rPr>
            <w:noProof/>
          </w:rPr>
          <w:fldChar w:fldCharType="separate"/>
        </w:r>
        <w:r>
          <w:rPr>
            <w:noProof/>
          </w:rPr>
          <w:t>28</w:t>
        </w:r>
        <w:r>
          <w:rPr>
            <w:noProof/>
          </w:rPr>
          <w:fldChar w:fldCharType="end"/>
        </w:r>
      </w:hyperlink>
    </w:p>
    <w:p w14:paraId="2A76CD14" w14:textId="73F53B9C"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05" w:history="1">
        <w:r w:rsidRPr="00D72DD6">
          <w:rPr>
            <w:rStyle w:val="Lienhypertexte"/>
            <w:rFonts w:cstheme="minorHAnsi"/>
            <w:noProof/>
          </w:rPr>
          <w:t>17.</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Assurances – Responsabilité</w:t>
        </w:r>
        <w:r>
          <w:rPr>
            <w:noProof/>
          </w:rPr>
          <w:tab/>
        </w:r>
        <w:r>
          <w:rPr>
            <w:noProof/>
          </w:rPr>
          <w:fldChar w:fldCharType="begin"/>
        </w:r>
        <w:r>
          <w:rPr>
            <w:noProof/>
          </w:rPr>
          <w:instrText xml:space="preserve"> PAGEREF _Toc204789105 \h </w:instrText>
        </w:r>
        <w:r>
          <w:rPr>
            <w:noProof/>
          </w:rPr>
        </w:r>
        <w:r>
          <w:rPr>
            <w:noProof/>
          </w:rPr>
          <w:fldChar w:fldCharType="separate"/>
        </w:r>
        <w:r>
          <w:rPr>
            <w:noProof/>
          </w:rPr>
          <w:t>28</w:t>
        </w:r>
        <w:r>
          <w:rPr>
            <w:noProof/>
          </w:rPr>
          <w:fldChar w:fldCharType="end"/>
        </w:r>
      </w:hyperlink>
    </w:p>
    <w:p w14:paraId="2AA63FD3" w14:textId="1D185A74"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06" w:history="1">
        <w:r w:rsidRPr="00D72DD6">
          <w:rPr>
            <w:rStyle w:val="Lienhypertexte"/>
            <w:rFonts w:cstheme="minorHAnsi"/>
            <w:noProof/>
          </w:rPr>
          <w:t>18.</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Clause de Responsabilité pour la Restitution du Matériel Informatique</w:t>
        </w:r>
        <w:r>
          <w:rPr>
            <w:noProof/>
          </w:rPr>
          <w:tab/>
        </w:r>
        <w:r>
          <w:rPr>
            <w:noProof/>
          </w:rPr>
          <w:fldChar w:fldCharType="begin"/>
        </w:r>
        <w:r>
          <w:rPr>
            <w:noProof/>
          </w:rPr>
          <w:instrText xml:space="preserve"> PAGEREF _Toc204789106 \h </w:instrText>
        </w:r>
        <w:r>
          <w:rPr>
            <w:noProof/>
          </w:rPr>
        </w:r>
        <w:r>
          <w:rPr>
            <w:noProof/>
          </w:rPr>
          <w:fldChar w:fldCharType="separate"/>
        </w:r>
        <w:r>
          <w:rPr>
            <w:noProof/>
          </w:rPr>
          <w:t>28</w:t>
        </w:r>
        <w:r>
          <w:rPr>
            <w:noProof/>
          </w:rPr>
          <w:fldChar w:fldCharType="end"/>
        </w:r>
      </w:hyperlink>
    </w:p>
    <w:p w14:paraId="46EB4709" w14:textId="5AB07E2F"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07" w:history="1">
        <w:r w:rsidRPr="00D72DD6">
          <w:rPr>
            <w:rStyle w:val="Lienhypertexte"/>
            <w:rFonts w:cstheme="minorHAnsi"/>
            <w:noProof/>
          </w:rPr>
          <w:t>18.1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Utilisation et Entretien du Matériel</w:t>
        </w:r>
        <w:r>
          <w:rPr>
            <w:noProof/>
          </w:rPr>
          <w:tab/>
        </w:r>
        <w:r>
          <w:rPr>
            <w:noProof/>
          </w:rPr>
          <w:fldChar w:fldCharType="begin"/>
        </w:r>
        <w:r>
          <w:rPr>
            <w:noProof/>
          </w:rPr>
          <w:instrText xml:space="preserve"> PAGEREF _Toc204789107 \h </w:instrText>
        </w:r>
        <w:r>
          <w:rPr>
            <w:noProof/>
          </w:rPr>
        </w:r>
        <w:r>
          <w:rPr>
            <w:noProof/>
          </w:rPr>
          <w:fldChar w:fldCharType="separate"/>
        </w:r>
        <w:r>
          <w:rPr>
            <w:noProof/>
          </w:rPr>
          <w:t>29</w:t>
        </w:r>
        <w:r>
          <w:rPr>
            <w:noProof/>
          </w:rPr>
          <w:fldChar w:fldCharType="end"/>
        </w:r>
      </w:hyperlink>
    </w:p>
    <w:p w14:paraId="4B1105C0" w14:textId="7B806CCD"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08" w:history="1">
        <w:r w:rsidRPr="00D72DD6">
          <w:rPr>
            <w:rStyle w:val="Lienhypertexte"/>
            <w:rFonts w:cstheme="minorHAnsi"/>
            <w:noProof/>
          </w:rPr>
          <w:t>18.1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Responsabilité en cas de dommage, perte ou vol</w:t>
        </w:r>
        <w:r>
          <w:rPr>
            <w:noProof/>
          </w:rPr>
          <w:tab/>
        </w:r>
        <w:r>
          <w:rPr>
            <w:noProof/>
          </w:rPr>
          <w:fldChar w:fldCharType="begin"/>
        </w:r>
        <w:r>
          <w:rPr>
            <w:noProof/>
          </w:rPr>
          <w:instrText xml:space="preserve"> PAGEREF _Toc204789108 \h </w:instrText>
        </w:r>
        <w:r>
          <w:rPr>
            <w:noProof/>
          </w:rPr>
        </w:r>
        <w:r>
          <w:rPr>
            <w:noProof/>
          </w:rPr>
          <w:fldChar w:fldCharType="separate"/>
        </w:r>
        <w:r>
          <w:rPr>
            <w:noProof/>
          </w:rPr>
          <w:t>29</w:t>
        </w:r>
        <w:r>
          <w:rPr>
            <w:noProof/>
          </w:rPr>
          <w:fldChar w:fldCharType="end"/>
        </w:r>
      </w:hyperlink>
    </w:p>
    <w:p w14:paraId="67167CA7" w14:textId="40B9C18D"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09" w:history="1">
        <w:r w:rsidRPr="00D72DD6">
          <w:rPr>
            <w:rStyle w:val="Lienhypertexte"/>
            <w:rFonts w:cstheme="minorHAnsi"/>
            <w:noProof/>
          </w:rPr>
          <w:t>18.1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Restitution du Matériel</w:t>
        </w:r>
        <w:r>
          <w:rPr>
            <w:noProof/>
          </w:rPr>
          <w:tab/>
        </w:r>
        <w:r>
          <w:rPr>
            <w:noProof/>
          </w:rPr>
          <w:fldChar w:fldCharType="begin"/>
        </w:r>
        <w:r>
          <w:rPr>
            <w:noProof/>
          </w:rPr>
          <w:instrText xml:space="preserve"> PAGEREF _Toc204789109 \h </w:instrText>
        </w:r>
        <w:r>
          <w:rPr>
            <w:noProof/>
          </w:rPr>
        </w:r>
        <w:r>
          <w:rPr>
            <w:noProof/>
          </w:rPr>
          <w:fldChar w:fldCharType="separate"/>
        </w:r>
        <w:r>
          <w:rPr>
            <w:noProof/>
          </w:rPr>
          <w:t>29</w:t>
        </w:r>
        <w:r>
          <w:rPr>
            <w:noProof/>
          </w:rPr>
          <w:fldChar w:fldCharType="end"/>
        </w:r>
      </w:hyperlink>
    </w:p>
    <w:p w14:paraId="64B8EDB4" w14:textId="38E71C3E"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0" w:history="1">
        <w:r w:rsidRPr="00D72DD6">
          <w:rPr>
            <w:rStyle w:val="Lienhypertexte"/>
            <w:rFonts w:cstheme="minorHAnsi"/>
            <w:noProof/>
          </w:rPr>
          <w:t>18.1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Clause de Non-Responsabilité du Pouvoir Adjudicateur</w:t>
        </w:r>
        <w:r>
          <w:rPr>
            <w:noProof/>
          </w:rPr>
          <w:tab/>
        </w:r>
        <w:r>
          <w:rPr>
            <w:noProof/>
          </w:rPr>
          <w:fldChar w:fldCharType="begin"/>
        </w:r>
        <w:r>
          <w:rPr>
            <w:noProof/>
          </w:rPr>
          <w:instrText xml:space="preserve"> PAGEREF _Toc204789110 \h </w:instrText>
        </w:r>
        <w:r>
          <w:rPr>
            <w:noProof/>
          </w:rPr>
        </w:r>
        <w:r>
          <w:rPr>
            <w:noProof/>
          </w:rPr>
          <w:fldChar w:fldCharType="separate"/>
        </w:r>
        <w:r>
          <w:rPr>
            <w:noProof/>
          </w:rPr>
          <w:t>29</w:t>
        </w:r>
        <w:r>
          <w:rPr>
            <w:noProof/>
          </w:rPr>
          <w:fldChar w:fldCharType="end"/>
        </w:r>
      </w:hyperlink>
    </w:p>
    <w:p w14:paraId="258406D5" w14:textId="729671CC"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11" w:history="1">
        <w:r w:rsidRPr="00D72DD6">
          <w:rPr>
            <w:rStyle w:val="Lienhypertexte"/>
            <w:rFonts w:cstheme="minorHAnsi"/>
            <w:noProof/>
          </w:rPr>
          <w:t>19.</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Propriété intellectuelle – Utilisation des résultats</w:t>
        </w:r>
        <w:r>
          <w:rPr>
            <w:noProof/>
          </w:rPr>
          <w:tab/>
        </w:r>
        <w:r>
          <w:rPr>
            <w:noProof/>
          </w:rPr>
          <w:fldChar w:fldCharType="begin"/>
        </w:r>
        <w:r>
          <w:rPr>
            <w:noProof/>
          </w:rPr>
          <w:instrText xml:space="preserve"> PAGEREF _Toc204789111 \h </w:instrText>
        </w:r>
        <w:r>
          <w:rPr>
            <w:noProof/>
          </w:rPr>
        </w:r>
        <w:r>
          <w:rPr>
            <w:noProof/>
          </w:rPr>
          <w:fldChar w:fldCharType="separate"/>
        </w:r>
        <w:r>
          <w:rPr>
            <w:noProof/>
          </w:rPr>
          <w:t>29</w:t>
        </w:r>
        <w:r>
          <w:rPr>
            <w:noProof/>
          </w:rPr>
          <w:fldChar w:fldCharType="end"/>
        </w:r>
      </w:hyperlink>
    </w:p>
    <w:p w14:paraId="5506D732" w14:textId="2B5F8DEE"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2" w:history="1">
        <w:r w:rsidRPr="00D72DD6">
          <w:rPr>
            <w:rStyle w:val="Lienhypertexte"/>
            <w:rFonts w:cstheme="minorHAnsi"/>
            <w:noProof/>
          </w:rPr>
          <w:t>19.1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Cession des droits d’auteur</w:t>
        </w:r>
        <w:r>
          <w:rPr>
            <w:noProof/>
          </w:rPr>
          <w:tab/>
        </w:r>
        <w:r>
          <w:rPr>
            <w:noProof/>
          </w:rPr>
          <w:fldChar w:fldCharType="begin"/>
        </w:r>
        <w:r>
          <w:rPr>
            <w:noProof/>
          </w:rPr>
          <w:instrText xml:space="preserve"> PAGEREF _Toc204789112 \h </w:instrText>
        </w:r>
        <w:r>
          <w:rPr>
            <w:noProof/>
          </w:rPr>
        </w:r>
        <w:r>
          <w:rPr>
            <w:noProof/>
          </w:rPr>
          <w:fldChar w:fldCharType="separate"/>
        </w:r>
        <w:r>
          <w:rPr>
            <w:noProof/>
          </w:rPr>
          <w:t>29</w:t>
        </w:r>
        <w:r>
          <w:rPr>
            <w:noProof/>
          </w:rPr>
          <w:fldChar w:fldCharType="end"/>
        </w:r>
      </w:hyperlink>
    </w:p>
    <w:p w14:paraId="027A6D63" w14:textId="051BDB2C"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3" w:history="1">
        <w:r w:rsidRPr="00D72DD6">
          <w:rPr>
            <w:rStyle w:val="Lienhypertexte"/>
            <w:rFonts w:cstheme="minorHAnsi"/>
            <w:noProof/>
          </w:rPr>
          <w:t>19.2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Garanties de la Cession</w:t>
        </w:r>
        <w:r>
          <w:rPr>
            <w:noProof/>
          </w:rPr>
          <w:tab/>
        </w:r>
        <w:r>
          <w:rPr>
            <w:noProof/>
          </w:rPr>
          <w:fldChar w:fldCharType="begin"/>
        </w:r>
        <w:r>
          <w:rPr>
            <w:noProof/>
          </w:rPr>
          <w:instrText xml:space="preserve"> PAGEREF _Toc204789113 \h </w:instrText>
        </w:r>
        <w:r>
          <w:rPr>
            <w:noProof/>
          </w:rPr>
        </w:r>
        <w:r>
          <w:rPr>
            <w:noProof/>
          </w:rPr>
          <w:fldChar w:fldCharType="separate"/>
        </w:r>
        <w:r>
          <w:rPr>
            <w:noProof/>
          </w:rPr>
          <w:t>30</w:t>
        </w:r>
        <w:r>
          <w:rPr>
            <w:noProof/>
          </w:rPr>
          <w:fldChar w:fldCharType="end"/>
        </w:r>
      </w:hyperlink>
    </w:p>
    <w:p w14:paraId="2DC328BC" w14:textId="0ADB3194"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4" w:history="1">
        <w:r w:rsidRPr="00D72DD6">
          <w:rPr>
            <w:rStyle w:val="Lienhypertexte"/>
            <w:rFonts w:cstheme="minorHAnsi"/>
            <w:noProof/>
          </w:rPr>
          <w:t>19.3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Rémunération de la Cession</w:t>
        </w:r>
        <w:r>
          <w:rPr>
            <w:noProof/>
          </w:rPr>
          <w:tab/>
        </w:r>
        <w:r>
          <w:rPr>
            <w:noProof/>
          </w:rPr>
          <w:fldChar w:fldCharType="begin"/>
        </w:r>
        <w:r>
          <w:rPr>
            <w:noProof/>
          </w:rPr>
          <w:instrText xml:space="preserve"> PAGEREF _Toc204789114 \h </w:instrText>
        </w:r>
        <w:r>
          <w:rPr>
            <w:noProof/>
          </w:rPr>
        </w:r>
        <w:r>
          <w:rPr>
            <w:noProof/>
          </w:rPr>
          <w:fldChar w:fldCharType="separate"/>
        </w:r>
        <w:r>
          <w:rPr>
            <w:noProof/>
          </w:rPr>
          <w:t>30</w:t>
        </w:r>
        <w:r>
          <w:rPr>
            <w:noProof/>
          </w:rPr>
          <w:fldChar w:fldCharType="end"/>
        </w:r>
      </w:hyperlink>
    </w:p>
    <w:p w14:paraId="32FE8FDD" w14:textId="0A9E5CD5"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15" w:history="1">
        <w:r w:rsidRPr="00D72DD6">
          <w:rPr>
            <w:rStyle w:val="Lienhypertexte"/>
            <w:rFonts w:cstheme="minorHAnsi"/>
            <w:noProof/>
          </w:rPr>
          <w:t>20.</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Clauses complémentaires</w:t>
        </w:r>
        <w:r>
          <w:rPr>
            <w:noProof/>
          </w:rPr>
          <w:tab/>
        </w:r>
        <w:r>
          <w:rPr>
            <w:noProof/>
          </w:rPr>
          <w:fldChar w:fldCharType="begin"/>
        </w:r>
        <w:r>
          <w:rPr>
            <w:noProof/>
          </w:rPr>
          <w:instrText xml:space="preserve"> PAGEREF _Toc204789115 \h </w:instrText>
        </w:r>
        <w:r>
          <w:rPr>
            <w:noProof/>
          </w:rPr>
        </w:r>
        <w:r>
          <w:rPr>
            <w:noProof/>
          </w:rPr>
          <w:fldChar w:fldCharType="separate"/>
        </w:r>
        <w:r>
          <w:rPr>
            <w:noProof/>
          </w:rPr>
          <w:t>30</w:t>
        </w:r>
        <w:r>
          <w:rPr>
            <w:noProof/>
          </w:rPr>
          <w:fldChar w:fldCharType="end"/>
        </w:r>
      </w:hyperlink>
    </w:p>
    <w:p w14:paraId="6AE1DA6A" w14:textId="04AB3D1E"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6" w:history="1">
        <w:r w:rsidRPr="00D72DD6">
          <w:rPr>
            <w:rStyle w:val="Lienhypertexte"/>
            <w:rFonts w:cstheme="minorHAnsi"/>
            <w:noProof/>
          </w:rPr>
          <w:t>20.1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Redressement ou liquidation judiciaire</w:t>
        </w:r>
        <w:r>
          <w:rPr>
            <w:noProof/>
          </w:rPr>
          <w:tab/>
        </w:r>
        <w:r>
          <w:rPr>
            <w:noProof/>
          </w:rPr>
          <w:fldChar w:fldCharType="begin"/>
        </w:r>
        <w:r>
          <w:rPr>
            <w:noProof/>
          </w:rPr>
          <w:instrText xml:space="preserve"> PAGEREF _Toc204789116 \h </w:instrText>
        </w:r>
        <w:r>
          <w:rPr>
            <w:noProof/>
          </w:rPr>
        </w:r>
        <w:r>
          <w:rPr>
            <w:noProof/>
          </w:rPr>
          <w:fldChar w:fldCharType="separate"/>
        </w:r>
        <w:r>
          <w:rPr>
            <w:noProof/>
          </w:rPr>
          <w:t>30</w:t>
        </w:r>
        <w:r>
          <w:rPr>
            <w:noProof/>
          </w:rPr>
          <w:fldChar w:fldCharType="end"/>
        </w:r>
      </w:hyperlink>
    </w:p>
    <w:p w14:paraId="7584F922" w14:textId="4A64F4C9"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7" w:history="1">
        <w:r w:rsidRPr="00D72DD6">
          <w:rPr>
            <w:rStyle w:val="Lienhypertexte"/>
            <w:rFonts w:cstheme="minorHAnsi"/>
            <w:noProof/>
          </w:rPr>
          <w:t>20.2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Déclaration et obligations du Titulaire</w:t>
        </w:r>
        <w:r>
          <w:rPr>
            <w:noProof/>
          </w:rPr>
          <w:tab/>
        </w:r>
        <w:r>
          <w:rPr>
            <w:noProof/>
          </w:rPr>
          <w:fldChar w:fldCharType="begin"/>
        </w:r>
        <w:r>
          <w:rPr>
            <w:noProof/>
          </w:rPr>
          <w:instrText xml:space="preserve"> PAGEREF _Toc204789117 \h </w:instrText>
        </w:r>
        <w:r>
          <w:rPr>
            <w:noProof/>
          </w:rPr>
        </w:r>
        <w:r>
          <w:rPr>
            <w:noProof/>
          </w:rPr>
          <w:fldChar w:fldCharType="separate"/>
        </w:r>
        <w:r>
          <w:rPr>
            <w:noProof/>
          </w:rPr>
          <w:t>31</w:t>
        </w:r>
        <w:r>
          <w:rPr>
            <w:noProof/>
          </w:rPr>
          <w:fldChar w:fldCharType="end"/>
        </w:r>
      </w:hyperlink>
    </w:p>
    <w:p w14:paraId="09568B76" w14:textId="684B2D35"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8" w:history="1">
        <w:r w:rsidRPr="00D72DD6">
          <w:rPr>
            <w:rStyle w:val="Lienhypertexte"/>
            <w:rFonts w:cstheme="minorHAnsi"/>
            <w:noProof/>
          </w:rPr>
          <w:t>20.3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Obligations du Pouvoir Adjudicateur</w:t>
        </w:r>
        <w:r>
          <w:rPr>
            <w:noProof/>
          </w:rPr>
          <w:tab/>
        </w:r>
        <w:r>
          <w:rPr>
            <w:noProof/>
          </w:rPr>
          <w:fldChar w:fldCharType="begin"/>
        </w:r>
        <w:r>
          <w:rPr>
            <w:noProof/>
          </w:rPr>
          <w:instrText xml:space="preserve"> PAGEREF _Toc204789118 \h </w:instrText>
        </w:r>
        <w:r>
          <w:rPr>
            <w:noProof/>
          </w:rPr>
        </w:r>
        <w:r>
          <w:rPr>
            <w:noProof/>
          </w:rPr>
          <w:fldChar w:fldCharType="separate"/>
        </w:r>
        <w:r>
          <w:rPr>
            <w:noProof/>
          </w:rPr>
          <w:t>35</w:t>
        </w:r>
        <w:r>
          <w:rPr>
            <w:noProof/>
          </w:rPr>
          <w:fldChar w:fldCharType="end"/>
        </w:r>
      </w:hyperlink>
    </w:p>
    <w:p w14:paraId="5830D5F4" w14:textId="0E74F0A5"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19" w:history="1">
        <w:r w:rsidRPr="00D72DD6">
          <w:rPr>
            <w:rStyle w:val="Lienhypertexte"/>
            <w:rFonts w:cstheme="minorHAnsi"/>
            <w:noProof/>
          </w:rPr>
          <w:t>20.4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Divers</w:t>
        </w:r>
        <w:r>
          <w:rPr>
            <w:noProof/>
          </w:rPr>
          <w:tab/>
        </w:r>
        <w:r>
          <w:rPr>
            <w:noProof/>
          </w:rPr>
          <w:fldChar w:fldCharType="begin"/>
        </w:r>
        <w:r>
          <w:rPr>
            <w:noProof/>
          </w:rPr>
          <w:instrText xml:space="preserve"> PAGEREF _Toc204789119 \h </w:instrText>
        </w:r>
        <w:r>
          <w:rPr>
            <w:noProof/>
          </w:rPr>
        </w:r>
        <w:r>
          <w:rPr>
            <w:noProof/>
          </w:rPr>
          <w:fldChar w:fldCharType="separate"/>
        </w:r>
        <w:r>
          <w:rPr>
            <w:noProof/>
          </w:rPr>
          <w:t>35</w:t>
        </w:r>
        <w:r>
          <w:rPr>
            <w:noProof/>
          </w:rPr>
          <w:fldChar w:fldCharType="end"/>
        </w:r>
      </w:hyperlink>
    </w:p>
    <w:p w14:paraId="648CD24C" w14:textId="7520B074"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20" w:history="1">
        <w:r w:rsidRPr="00D72DD6">
          <w:rPr>
            <w:rStyle w:val="Lienhypertexte"/>
            <w:rFonts w:cstheme="minorHAnsi"/>
            <w:noProof/>
          </w:rPr>
          <w:t>21.</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Suspension des prestations en cas de circonstances imprévisibles</w:t>
        </w:r>
        <w:r>
          <w:rPr>
            <w:noProof/>
          </w:rPr>
          <w:tab/>
        </w:r>
        <w:r>
          <w:rPr>
            <w:noProof/>
          </w:rPr>
          <w:fldChar w:fldCharType="begin"/>
        </w:r>
        <w:r>
          <w:rPr>
            <w:noProof/>
          </w:rPr>
          <w:instrText xml:space="preserve"> PAGEREF _Toc204789120 \h </w:instrText>
        </w:r>
        <w:r>
          <w:rPr>
            <w:noProof/>
          </w:rPr>
        </w:r>
        <w:r>
          <w:rPr>
            <w:noProof/>
          </w:rPr>
          <w:fldChar w:fldCharType="separate"/>
        </w:r>
        <w:r>
          <w:rPr>
            <w:noProof/>
          </w:rPr>
          <w:t>36</w:t>
        </w:r>
        <w:r>
          <w:rPr>
            <w:noProof/>
          </w:rPr>
          <w:fldChar w:fldCharType="end"/>
        </w:r>
      </w:hyperlink>
    </w:p>
    <w:p w14:paraId="096C9397" w14:textId="295E38BE"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21" w:history="1">
        <w:r w:rsidRPr="00D72DD6">
          <w:rPr>
            <w:rStyle w:val="Lienhypertexte"/>
            <w:rFonts w:cstheme="minorHAnsi"/>
            <w:noProof/>
          </w:rPr>
          <w:t>22.</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Modalités d’attribution des marchés subséquents (MS)</w:t>
        </w:r>
        <w:r>
          <w:rPr>
            <w:noProof/>
          </w:rPr>
          <w:tab/>
        </w:r>
        <w:r>
          <w:rPr>
            <w:noProof/>
          </w:rPr>
          <w:fldChar w:fldCharType="begin"/>
        </w:r>
        <w:r>
          <w:rPr>
            <w:noProof/>
          </w:rPr>
          <w:instrText xml:space="preserve"> PAGEREF _Toc204789121 \h </w:instrText>
        </w:r>
        <w:r>
          <w:rPr>
            <w:noProof/>
          </w:rPr>
        </w:r>
        <w:r>
          <w:rPr>
            <w:noProof/>
          </w:rPr>
          <w:fldChar w:fldCharType="separate"/>
        </w:r>
        <w:r>
          <w:rPr>
            <w:noProof/>
          </w:rPr>
          <w:t>36</w:t>
        </w:r>
        <w:r>
          <w:rPr>
            <w:noProof/>
          </w:rPr>
          <w:fldChar w:fldCharType="end"/>
        </w:r>
      </w:hyperlink>
    </w:p>
    <w:p w14:paraId="2566C380" w14:textId="5E7D6C96"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22" w:history="1">
        <w:r w:rsidRPr="00D72DD6">
          <w:rPr>
            <w:rStyle w:val="Lienhypertexte"/>
            <w:rFonts w:cstheme="minorHAnsi"/>
            <w:noProof/>
          </w:rPr>
          <w:t>22.1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Forme des Marchés Subséquents</w:t>
        </w:r>
        <w:r>
          <w:rPr>
            <w:noProof/>
          </w:rPr>
          <w:tab/>
        </w:r>
        <w:r>
          <w:rPr>
            <w:noProof/>
          </w:rPr>
          <w:fldChar w:fldCharType="begin"/>
        </w:r>
        <w:r>
          <w:rPr>
            <w:noProof/>
          </w:rPr>
          <w:instrText xml:space="preserve"> PAGEREF _Toc204789122 \h </w:instrText>
        </w:r>
        <w:r>
          <w:rPr>
            <w:noProof/>
          </w:rPr>
        </w:r>
        <w:r>
          <w:rPr>
            <w:noProof/>
          </w:rPr>
          <w:fldChar w:fldCharType="separate"/>
        </w:r>
        <w:r>
          <w:rPr>
            <w:noProof/>
          </w:rPr>
          <w:t>36</w:t>
        </w:r>
        <w:r>
          <w:rPr>
            <w:noProof/>
          </w:rPr>
          <w:fldChar w:fldCharType="end"/>
        </w:r>
      </w:hyperlink>
    </w:p>
    <w:p w14:paraId="7266CF74" w14:textId="77B9A794"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23" w:history="1">
        <w:r w:rsidRPr="00D72DD6">
          <w:rPr>
            <w:rStyle w:val="Lienhypertexte"/>
            <w:rFonts w:cstheme="minorHAnsi"/>
            <w:noProof/>
          </w:rPr>
          <w:t>22.2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Modalités de la remise en concurrence</w:t>
        </w:r>
        <w:r>
          <w:rPr>
            <w:noProof/>
          </w:rPr>
          <w:tab/>
        </w:r>
        <w:r>
          <w:rPr>
            <w:noProof/>
          </w:rPr>
          <w:fldChar w:fldCharType="begin"/>
        </w:r>
        <w:r>
          <w:rPr>
            <w:noProof/>
          </w:rPr>
          <w:instrText xml:space="preserve"> PAGEREF _Toc204789123 \h </w:instrText>
        </w:r>
        <w:r>
          <w:rPr>
            <w:noProof/>
          </w:rPr>
        </w:r>
        <w:r>
          <w:rPr>
            <w:noProof/>
          </w:rPr>
          <w:fldChar w:fldCharType="separate"/>
        </w:r>
        <w:r>
          <w:rPr>
            <w:noProof/>
          </w:rPr>
          <w:t>36</w:t>
        </w:r>
        <w:r>
          <w:rPr>
            <w:noProof/>
          </w:rPr>
          <w:fldChar w:fldCharType="end"/>
        </w:r>
      </w:hyperlink>
    </w:p>
    <w:p w14:paraId="6D3179B1" w14:textId="162AC523"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24" w:history="1">
        <w:r w:rsidRPr="00D72DD6">
          <w:rPr>
            <w:rStyle w:val="Lienhypertexte"/>
            <w:rFonts w:cstheme="minorHAnsi"/>
            <w:noProof/>
          </w:rPr>
          <w:t>22.3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Contact spécifique pour la mise en concurrence</w:t>
        </w:r>
        <w:r>
          <w:rPr>
            <w:noProof/>
          </w:rPr>
          <w:tab/>
        </w:r>
        <w:r>
          <w:rPr>
            <w:noProof/>
          </w:rPr>
          <w:fldChar w:fldCharType="begin"/>
        </w:r>
        <w:r>
          <w:rPr>
            <w:noProof/>
          </w:rPr>
          <w:instrText xml:space="preserve"> PAGEREF _Toc204789124 \h </w:instrText>
        </w:r>
        <w:r>
          <w:rPr>
            <w:noProof/>
          </w:rPr>
        </w:r>
        <w:r>
          <w:rPr>
            <w:noProof/>
          </w:rPr>
          <w:fldChar w:fldCharType="separate"/>
        </w:r>
        <w:r>
          <w:rPr>
            <w:noProof/>
          </w:rPr>
          <w:t>36</w:t>
        </w:r>
        <w:r>
          <w:rPr>
            <w:noProof/>
          </w:rPr>
          <w:fldChar w:fldCharType="end"/>
        </w:r>
      </w:hyperlink>
    </w:p>
    <w:p w14:paraId="1E167284" w14:textId="18483B53"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25" w:history="1">
        <w:r w:rsidRPr="00D72DD6">
          <w:rPr>
            <w:rStyle w:val="Lienhypertexte"/>
            <w:rFonts w:cstheme="minorHAnsi"/>
            <w:noProof/>
          </w:rPr>
          <w:t>22.4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Remise des offres des marchés subséquents</w:t>
        </w:r>
        <w:r>
          <w:rPr>
            <w:noProof/>
          </w:rPr>
          <w:tab/>
        </w:r>
        <w:r>
          <w:rPr>
            <w:noProof/>
          </w:rPr>
          <w:fldChar w:fldCharType="begin"/>
        </w:r>
        <w:r>
          <w:rPr>
            <w:noProof/>
          </w:rPr>
          <w:instrText xml:space="preserve"> PAGEREF _Toc204789125 \h </w:instrText>
        </w:r>
        <w:r>
          <w:rPr>
            <w:noProof/>
          </w:rPr>
        </w:r>
        <w:r>
          <w:rPr>
            <w:noProof/>
          </w:rPr>
          <w:fldChar w:fldCharType="separate"/>
        </w:r>
        <w:r>
          <w:rPr>
            <w:noProof/>
          </w:rPr>
          <w:t>37</w:t>
        </w:r>
        <w:r>
          <w:rPr>
            <w:noProof/>
          </w:rPr>
          <w:fldChar w:fldCharType="end"/>
        </w:r>
      </w:hyperlink>
    </w:p>
    <w:p w14:paraId="5E33E521" w14:textId="46C22183"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26" w:history="1">
        <w:r w:rsidRPr="00D72DD6">
          <w:rPr>
            <w:rStyle w:val="Lienhypertexte"/>
            <w:rFonts w:cstheme="minorHAnsi"/>
            <w:noProof/>
          </w:rPr>
          <w:t>22.5</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Renseignements complémentaires</w:t>
        </w:r>
        <w:r>
          <w:rPr>
            <w:noProof/>
          </w:rPr>
          <w:tab/>
        </w:r>
        <w:r>
          <w:rPr>
            <w:noProof/>
          </w:rPr>
          <w:fldChar w:fldCharType="begin"/>
        </w:r>
        <w:r>
          <w:rPr>
            <w:noProof/>
          </w:rPr>
          <w:instrText xml:space="preserve"> PAGEREF _Toc204789126 \h </w:instrText>
        </w:r>
        <w:r>
          <w:rPr>
            <w:noProof/>
          </w:rPr>
        </w:r>
        <w:r>
          <w:rPr>
            <w:noProof/>
          </w:rPr>
          <w:fldChar w:fldCharType="separate"/>
        </w:r>
        <w:r>
          <w:rPr>
            <w:noProof/>
          </w:rPr>
          <w:t>37</w:t>
        </w:r>
        <w:r>
          <w:rPr>
            <w:noProof/>
          </w:rPr>
          <w:fldChar w:fldCharType="end"/>
        </w:r>
      </w:hyperlink>
    </w:p>
    <w:p w14:paraId="07E9FF27" w14:textId="741D9847"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27" w:history="1">
        <w:r w:rsidRPr="00D72DD6">
          <w:rPr>
            <w:rStyle w:val="Lienhypertexte"/>
            <w:rFonts w:cstheme="minorHAnsi"/>
            <w:noProof/>
          </w:rPr>
          <w:t>22.6</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Négociations dans les marchés subséquents</w:t>
        </w:r>
        <w:r>
          <w:rPr>
            <w:noProof/>
          </w:rPr>
          <w:tab/>
        </w:r>
        <w:r>
          <w:rPr>
            <w:noProof/>
          </w:rPr>
          <w:fldChar w:fldCharType="begin"/>
        </w:r>
        <w:r>
          <w:rPr>
            <w:noProof/>
          </w:rPr>
          <w:instrText xml:space="preserve"> PAGEREF _Toc204789127 \h </w:instrText>
        </w:r>
        <w:r>
          <w:rPr>
            <w:noProof/>
          </w:rPr>
        </w:r>
        <w:r>
          <w:rPr>
            <w:noProof/>
          </w:rPr>
          <w:fldChar w:fldCharType="separate"/>
        </w:r>
        <w:r>
          <w:rPr>
            <w:noProof/>
          </w:rPr>
          <w:t>37</w:t>
        </w:r>
        <w:r>
          <w:rPr>
            <w:noProof/>
          </w:rPr>
          <w:fldChar w:fldCharType="end"/>
        </w:r>
      </w:hyperlink>
    </w:p>
    <w:p w14:paraId="36EE3EAE" w14:textId="2D254123"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28" w:history="1">
        <w:r w:rsidRPr="00D72DD6">
          <w:rPr>
            <w:rStyle w:val="Lienhypertexte"/>
            <w:rFonts w:cstheme="minorHAnsi"/>
            <w:noProof/>
          </w:rPr>
          <w:t>23.</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Dérogation au principe d’exclusivité de l’accord-cadre</w:t>
        </w:r>
        <w:r>
          <w:rPr>
            <w:noProof/>
          </w:rPr>
          <w:tab/>
        </w:r>
        <w:r>
          <w:rPr>
            <w:noProof/>
          </w:rPr>
          <w:fldChar w:fldCharType="begin"/>
        </w:r>
        <w:r>
          <w:rPr>
            <w:noProof/>
          </w:rPr>
          <w:instrText xml:space="preserve"> PAGEREF _Toc204789128 \h </w:instrText>
        </w:r>
        <w:r>
          <w:rPr>
            <w:noProof/>
          </w:rPr>
        </w:r>
        <w:r>
          <w:rPr>
            <w:noProof/>
          </w:rPr>
          <w:fldChar w:fldCharType="separate"/>
        </w:r>
        <w:r>
          <w:rPr>
            <w:noProof/>
          </w:rPr>
          <w:t>37</w:t>
        </w:r>
        <w:r>
          <w:rPr>
            <w:noProof/>
          </w:rPr>
          <w:fldChar w:fldCharType="end"/>
        </w:r>
      </w:hyperlink>
    </w:p>
    <w:p w14:paraId="6CE765EF" w14:textId="57C49945"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29" w:history="1">
        <w:r w:rsidRPr="00D72DD6">
          <w:rPr>
            <w:rStyle w:val="Lienhypertexte"/>
            <w:rFonts w:cstheme="minorHAnsi"/>
            <w:noProof/>
          </w:rPr>
          <w:t>24.</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Audit</w:t>
        </w:r>
        <w:r>
          <w:rPr>
            <w:noProof/>
          </w:rPr>
          <w:tab/>
        </w:r>
        <w:r>
          <w:rPr>
            <w:noProof/>
          </w:rPr>
          <w:fldChar w:fldCharType="begin"/>
        </w:r>
        <w:r>
          <w:rPr>
            <w:noProof/>
          </w:rPr>
          <w:instrText xml:space="preserve"> PAGEREF _Toc204789129 \h </w:instrText>
        </w:r>
        <w:r>
          <w:rPr>
            <w:noProof/>
          </w:rPr>
        </w:r>
        <w:r>
          <w:rPr>
            <w:noProof/>
          </w:rPr>
          <w:fldChar w:fldCharType="separate"/>
        </w:r>
        <w:r>
          <w:rPr>
            <w:noProof/>
          </w:rPr>
          <w:t>38</w:t>
        </w:r>
        <w:r>
          <w:rPr>
            <w:noProof/>
          </w:rPr>
          <w:fldChar w:fldCharType="end"/>
        </w:r>
      </w:hyperlink>
    </w:p>
    <w:p w14:paraId="043E8208" w14:textId="228A3485"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30" w:history="1">
        <w:r w:rsidRPr="00D72DD6">
          <w:rPr>
            <w:rStyle w:val="Lienhypertexte"/>
            <w:rFonts w:cstheme="minorHAnsi"/>
            <w:noProof/>
          </w:rPr>
          <w:t>25.</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Réversibilité</w:t>
        </w:r>
        <w:r>
          <w:rPr>
            <w:noProof/>
          </w:rPr>
          <w:tab/>
        </w:r>
        <w:r>
          <w:rPr>
            <w:noProof/>
          </w:rPr>
          <w:fldChar w:fldCharType="begin"/>
        </w:r>
        <w:r>
          <w:rPr>
            <w:noProof/>
          </w:rPr>
          <w:instrText xml:space="preserve"> PAGEREF _Toc204789130 \h </w:instrText>
        </w:r>
        <w:r>
          <w:rPr>
            <w:noProof/>
          </w:rPr>
        </w:r>
        <w:r>
          <w:rPr>
            <w:noProof/>
          </w:rPr>
          <w:fldChar w:fldCharType="separate"/>
        </w:r>
        <w:r>
          <w:rPr>
            <w:noProof/>
          </w:rPr>
          <w:t>39</w:t>
        </w:r>
        <w:r>
          <w:rPr>
            <w:noProof/>
          </w:rPr>
          <w:fldChar w:fldCharType="end"/>
        </w:r>
      </w:hyperlink>
    </w:p>
    <w:p w14:paraId="6D0F184A" w14:textId="05B249A6"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31" w:history="1">
        <w:r w:rsidRPr="00D72DD6">
          <w:rPr>
            <w:rStyle w:val="Lienhypertexte"/>
            <w:noProof/>
          </w:rPr>
          <w:t>26.</w:t>
        </w:r>
        <w:r>
          <w:rPr>
            <w:rFonts w:asciiTheme="minorHAnsi" w:eastAsiaTheme="minorEastAsia" w:hAnsiTheme="minorHAnsi" w:cstheme="minorBidi"/>
            <w:b w:val="0"/>
            <w:noProof/>
            <w:kern w:val="2"/>
            <w:szCs w:val="24"/>
            <w14:ligatures w14:val="standardContextual"/>
          </w:rPr>
          <w:tab/>
        </w:r>
        <w:r w:rsidRPr="00D72DD6">
          <w:rPr>
            <w:rStyle w:val="Lienhypertexte"/>
            <w:noProof/>
          </w:rPr>
          <w:t>Eviction et Résiliation de l’accord-cadre et des marchés subséquents</w:t>
        </w:r>
        <w:r>
          <w:rPr>
            <w:noProof/>
          </w:rPr>
          <w:tab/>
        </w:r>
        <w:r>
          <w:rPr>
            <w:noProof/>
          </w:rPr>
          <w:fldChar w:fldCharType="begin"/>
        </w:r>
        <w:r>
          <w:rPr>
            <w:noProof/>
          </w:rPr>
          <w:instrText xml:space="preserve"> PAGEREF _Toc204789131 \h </w:instrText>
        </w:r>
        <w:r>
          <w:rPr>
            <w:noProof/>
          </w:rPr>
        </w:r>
        <w:r>
          <w:rPr>
            <w:noProof/>
          </w:rPr>
          <w:fldChar w:fldCharType="separate"/>
        </w:r>
        <w:r>
          <w:rPr>
            <w:noProof/>
          </w:rPr>
          <w:t>40</w:t>
        </w:r>
        <w:r>
          <w:rPr>
            <w:noProof/>
          </w:rPr>
          <w:fldChar w:fldCharType="end"/>
        </w:r>
      </w:hyperlink>
    </w:p>
    <w:p w14:paraId="7723AF3D" w14:textId="51F513BE"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32" w:history="1">
        <w:r w:rsidRPr="00D72DD6">
          <w:rPr>
            <w:rStyle w:val="Lienhypertexte"/>
            <w:rFonts w:cstheme="minorHAnsi"/>
            <w:noProof/>
          </w:rPr>
          <w:t>26.1</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Éviction d’un titulaire de l’accord-cadre</w:t>
        </w:r>
        <w:r>
          <w:rPr>
            <w:noProof/>
          </w:rPr>
          <w:tab/>
        </w:r>
        <w:r>
          <w:rPr>
            <w:noProof/>
          </w:rPr>
          <w:fldChar w:fldCharType="begin"/>
        </w:r>
        <w:r>
          <w:rPr>
            <w:noProof/>
          </w:rPr>
          <w:instrText xml:space="preserve"> PAGEREF _Toc204789132 \h </w:instrText>
        </w:r>
        <w:r>
          <w:rPr>
            <w:noProof/>
          </w:rPr>
        </w:r>
        <w:r>
          <w:rPr>
            <w:noProof/>
          </w:rPr>
          <w:fldChar w:fldCharType="separate"/>
        </w:r>
        <w:r>
          <w:rPr>
            <w:noProof/>
          </w:rPr>
          <w:t>40</w:t>
        </w:r>
        <w:r>
          <w:rPr>
            <w:noProof/>
          </w:rPr>
          <w:fldChar w:fldCharType="end"/>
        </w:r>
      </w:hyperlink>
    </w:p>
    <w:p w14:paraId="2F06A7C7" w14:textId="289D887C"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33" w:history="1">
        <w:r w:rsidRPr="00D72DD6">
          <w:rPr>
            <w:rStyle w:val="Lienhypertexte"/>
            <w:rFonts w:cstheme="minorHAnsi"/>
            <w:noProof/>
          </w:rPr>
          <w:t>26.2</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Résiliation de l’accord-cadre</w:t>
        </w:r>
        <w:r>
          <w:rPr>
            <w:noProof/>
          </w:rPr>
          <w:tab/>
        </w:r>
        <w:r>
          <w:rPr>
            <w:noProof/>
          </w:rPr>
          <w:fldChar w:fldCharType="begin"/>
        </w:r>
        <w:r>
          <w:rPr>
            <w:noProof/>
          </w:rPr>
          <w:instrText xml:space="preserve"> PAGEREF _Toc204789133 \h </w:instrText>
        </w:r>
        <w:r>
          <w:rPr>
            <w:noProof/>
          </w:rPr>
        </w:r>
        <w:r>
          <w:rPr>
            <w:noProof/>
          </w:rPr>
          <w:fldChar w:fldCharType="separate"/>
        </w:r>
        <w:r>
          <w:rPr>
            <w:noProof/>
          </w:rPr>
          <w:t>40</w:t>
        </w:r>
        <w:r>
          <w:rPr>
            <w:noProof/>
          </w:rPr>
          <w:fldChar w:fldCharType="end"/>
        </w:r>
      </w:hyperlink>
    </w:p>
    <w:p w14:paraId="2D5F576F" w14:textId="5C7D7B86"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34" w:history="1">
        <w:r w:rsidRPr="00D72DD6">
          <w:rPr>
            <w:rStyle w:val="Lienhypertexte"/>
            <w:rFonts w:cstheme="minorHAnsi"/>
            <w:noProof/>
          </w:rPr>
          <w:t>26.3</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Effets de la résiliation de l’accord-cadre sur les marchés subséquents</w:t>
        </w:r>
        <w:r>
          <w:rPr>
            <w:noProof/>
          </w:rPr>
          <w:tab/>
        </w:r>
        <w:r>
          <w:rPr>
            <w:noProof/>
          </w:rPr>
          <w:fldChar w:fldCharType="begin"/>
        </w:r>
        <w:r>
          <w:rPr>
            <w:noProof/>
          </w:rPr>
          <w:instrText xml:space="preserve"> PAGEREF _Toc204789134 \h </w:instrText>
        </w:r>
        <w:r>
          <w:rPr>
            <w:noProof/>
          </w:rPr>
        </w:r>
        <w:r>
          <w:rPr>
            <w:noProof/>
          </w:rPr>
          <w:fldChar w:fldCharType="separate"/>
        </w:r>
        <w:r>
          <w:rPr>
            <w:noProof/>
          </w:rPr>
          <w:t>40</w:t>
        </w:r>
        <w:r>
          <w:rPr>
            <w:noProof/>
          </w:rPr>
          <w:fldChar w:fldCharType="end"/>
        </w:r>
      </w:hyperlink>
    </w:p>
    <w:p w14:paraId="3DAA0482" w14:textId="00DF3361"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35" w:history="1">
        <w:r w:rsidRPr="00D72DD6">
          <w:rPr>
            <w:rStyle w:val="Lienhypertexte"/>
            <w:rFonts w:cstheme="minorHAnsi"/>
            <w:noProof/>
          </w:rPr>
          <w:t>26.4</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Résiliation des marchés subséquents</w:t>
        </w:r>
        <w:r>
          <w:rPr>
            <w:noProof/>
          </w:rPr>
          <w:tab/>
        </w:r>
        <w:r>
          <w:rPr>
            <w:noProof/>
          </w:rPr>
          <w:fldChar w:fldCharType="begin"/>
        </w:r>
        <w:r>
          <w:rPr>
            <w:noProof/>
          </w:rPr>
          <w:instrText xml:space="preserve"> PAGEREF _Toc204789135 \h </w:instrText>
        </w:r>
        <w:r>
          <w:rPr>
            <w:noProof/>
          </w:rPr>
        </w:r>
        <w:r>
          <w:rPr>
            <w:noProof/>
          </w:rPr>
          <w:fldChar w:fldCharType="separate"/>
        </w:r>
        <w:r>
          <w:rPr>
            <w:noProof/>
          </w:rPr>
          <w:t>40</w:t>
        </w:r>
        <w:r>
          <w:rPr>
            <w:noProof/>
          </w:rPr>
          <w:fldChar w:fldCharType="end"/>
        </w:r>
      </w:hyperlink>
    </w:p>
    <w:p w14:paraId="3E7BB822" w14:textId="053DD152"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36" w:history="1">
        <w:r w:rsidRPr="00D72DD6">
          <w:rPr>
            <w:rStyle w:val="Lienhypertexte"/>
            <w:rFonts w:cstheme="minorHAnsi"/>
            <w:noProof/>
          </w:rPr>
          <w:t>26.5</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Résiliation pour motif d'intérêt général</w:t>
        </w:r>
        <w:r>
          <w:rPr>
            <w:noProof/>
          </w:rPr>
          <w:tab/>
        </w:r>
        <w:r>
          <w:rPr>
            <w:noProof/>
          </w:rPr>
          <w:fldChar w:fldCharType="begin"/>
        </w:r>
        <w:r>
          <w:rPr>
            <w:noProof/>
          </w:rPr>
          <w:instrText xml:space="preserve"> PAGEREF _Toc204789136 \h </w:instrText>
        </w:r>
        <w:r>
          <w:rPr>
            <w:noProof/>
          </w:rPr>
        </w:r>
        <w:r>
          <w:rPr>
            <w:noProof/>
          </w:rPr>
          <w:fldChar w:fldCharType="separate"/>
        </w:r>
        <w:r>
          <w:rPr>
            <w:noProof/>
          </w:rPr>
          <w:t>41</w:t>
        </w:r>
        <w:r>
          <w:rPr>
            <w:noProof/>
          </w:rPr>
          <w:fldChar w:fldCharType="end"/>
        </w:r>
      </w:hyperlink>
    </w:p>
    <w:p w14:paraId="2B53C014" w14:textId="077C4F4E" w:rsidR="004D27EA" w:rsidRDefault="004D27EA">
      <w:pPr>
        <w:pStyle w:val="TM2"/>
        <w:tabs>
          <w:tab w:val="left" w:pos="1000"/>
        </w:tabs>
        <w:rPr>
          <w:rFonts w:asciiTheme="minorHAnsi" w:eastAsiaTheme="minorEastAsia" w:hAnsiTheme="minorHAnsi" w:cstheme="minorBidi"/>
          <w:noProof/>
          <w:kern w:val="2"/>
          <w:sz w:val="24"/>
          <w:szCs w:val="24"/>
          <w14:ligatures w14:val="standardContextual"/>
        </w:rPr>
      </w:pPr>
      <w:hyperlink w:anchor="_Toc204789137" w:history="1">
        <w:r w:rsidRPr="00D72DD6">
          <w:rPr>
            <w:rStyle w:val="Lienhypertexte"/>
            <w:rFonts w:cstheme="minorHAnsi"/>
            <w:noProof/>
          </w:rPr>
          <w:t>26.6</w:t>
        </w:r>
        <w:r>
          <w:rPr>
            <w:rFonts w:asciiTheme="minorHAnsi" w:eastAsiaTheme="minorEastAsia" w:hAnsiTheme="minorHAnsi" w:cstheme="minorBidi"/>
            <w:noProof/>
            <w:kern w:val="2"/>
            <w:sz w:val="24"/>
            <w:szCs w:val="24"/>
            <w14:ligatures w14:val="standardContextual"/>
          </w:rPr>
          <w:tab/>
        </w:r>
        <w:r w:rsidRPr="00D72DD6">
          <w:rPr>
            <w:rStyle w:val="Lienhypertexte"/>
            <w:rFonts w:cstheme="minorHAnsi"/>
            <w:noProof/>
          </w:rPr>
          <w:t>Résiliation pour non-respect des formalités relatives à la lutte contre le travail illégal</w:t>
        </w:r>
        <w:r>
          <w:rPr>
            <w:noProof/>
          </w:rPr>
          <w:tab/>
        </w:r>
        <w:r>
          <w:rPr>
            <w:noProof/>
          </w:rPr>
          <w:fldChar w:fldCharType="begin"/>
        </w:r>
        <w:r>
          <w:rPr>
            <w:noProof/>
          </w:rPr>
          <w:instrText xml:space="preserve"> PAGEREF _Toc204789137 \h </w:instrText>
        </w:r>
        <w:r>
          <w:rPr>
            <w:noProof/>
          </w:rPr>
        </w:r>
        <w:r>
          <w:rPr>
            <w:noProof/>
          </w:rPr>
          <w:fldChar w:fldCharType="separate"/>
        </w:r>
        <w:r>
          <w:rPr>
            <w:noProof/>
          </w:rPr>
          <w:t>42</w:t>
        </w:r>
        <w:r>
          <w:rPr>
            <w:noProof/>
          </w:rPr>
          <w:fldChar w:fldCharType="end"/>
        </w:r>
      </w:hyperlink>
    </w:p>
    <w:p w14:paraId="46FC7CEE" w14:textId="7FCFE590"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38" w:history="1">
        <w:r w:rsidRPr="00D72DD6">
          <w:rPr>
            <w:rStyle w:val="Lienhypertexte"/>
            <w:rFonts w:cstheme="minorHAnsi"/>
            <w:noProof/>
          </w:rPr>
          <w:t>27.</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Conditions d’indemnisation</w:t>
        </w:r>
        <w:r>
          <w:rPr>
            <w:noProof/>
          </w:rPr>
          <w:tab/>
        </w:r>
        <w:r>
          <w:rPr>
            <w:noProof/>
          </w:rPr>
          <w:fldChar w:fldCharType="begin"/>
        </w:r>
        <w:r>
          <w:rPr>
            <w:noProof/>
          </w:rPr>
          <w:instrText xml:space="preserve"> PAGEREF _Toc204789138 \h </w:instrText>
        </w:r>
        <w:r>
          <w:rPr>
            <w:noProof/>
          </w:rPr>
        </w:r>
        <w:r>
          <w:rPr>
            <w:noProof/>
          </w:rPr>
          <w:fldChar w:fldCharType="separate"/>
        </w:r>
        <w:r>
          <w:rPr>
            <w:noProof/>
          </w:rPr>
          <w:t>42</w:t>
        </w:r>
        <w:r>
          <w:rPr>
            <w:noProof/>
          </w:rPr>
          <w:fldChar w:fldCharType="end"/>
        </w:r>
      </w:hyperlink>
    </w:p>
    <w:p w14:paraId="5F51A31B" w14:textId="46A88D59"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39" w:history="1">
        <w:r w:rsidRPr="00D72DD6">
          <w:rPr>
            <w:rStyle w:val="Lienhypertexte"/>
            <w:rFonts w:cstheme="minorHAnsi"/>
            <w:noProof/>
          </w:rPr>
          <w:t>28.</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Différends</w:t>
        </w:r>
        <w:r>
          <w:rPr>
            <w:noProof/>
          </w:rPr>
          <w:tab/>
        </w:r>
        <w:r>
          <w:rPr>
            <w:noProof/>
          </w:rPr>
          <w:fldChar w:fldCharType="begin"/>
        </w:r>
        <w:r>
          <w:rPr>
            <w:noProof/>
          </w:rPr>
          <w:instrText xml:space="preserve"> PAGEREF _Toc204789139 \h </w:instrText>
        </w:r>
        <w:r>
          <w:rPr>
            <w:noProof/>
          </w:rPr>
        </w:r>
        <w:r>
          <w:rPr>
            <w:noProof/>
          </w:rPr>
          <w:fldChar w:fldCharType="separate"/>
        </w:r>
        <w:r>
          <w:rPr>
            <w:noProof/>
          </w:rPr>
          <w:t>42</w:t>
        </w:r>
        <w:r>
          <w:rPr>
            <w:noProof/>
          </w:rPr>
          <w:fldChar w:fldCharType="end"/>
        </w:r>
      </w:hyperlink>
    </w:p>
    <w:p w14:paraId="59EB2B2F" w14:textId="02AC0E83"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0" w:history="1">
        <w:r w:rsidRPr="00D72DD6">
          <w:rPr>
            <w:rStyle w:val="Lienhypertexte"/>
            <w:rFonts w:cstheme="minorHAnsi"/>
            <w:noProof/>
          </w:rPr>
          <w:t>29.</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Dispositions applicables en cas de titulaire étranger</w:t>
        </w:r>
        <w:r>
          <w:rPr>
            <w:noProof/>
          </w:rPr>
          <w:tab/>
        </w:r>
        <w:r>
          <w:rPr>
            <w:noProof/>
          </w:rPr>
          <w:fldChar w:fldCharType="begin"/>
        </w:r>
        <w:r>
          <w:rPr>
            <w:noProof/>
          </w:rPr>
          <w:instrText xml:space="preserve"> PAGEREF _Toc204789140 \h </w:instrText>
        </w:r>
        <w:r>
          <w:rPr>
            <w:noProof/>
          </w:rPr>
        </w:r>
        <w:r>
          <w:rPr>
            <w:noProof/>
          </w:rPr>
          <w:fldChar w:fldCharType="separate"/>
        </w:r>
        <w:r>
          <w:rPr>
            <w:noProof/>
          </w:rPr>
          <w:t>42</w:t>
        </w:r>
        <w:r>
          <w:rPr>
            <w:noProof/>
          </w:rPr>
          <w:fldChar w:fldCharType="end"/>
        </w:r>
      </w:hyperlink>
    </w:p>
    <w:p w14:paraId="2DE484E4" w14:textId="017E5889"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1" w:history="1">
        <w:r w:rsidRPr="00D72DD6">
          <w:rPr>
            <w:rStyle w:val="Lienhypertexte"/>
            <w:rFonts w:cstheme="minorHAnsi"/>
            <w:noProof/>
          </w:rPr>
          <w:t>30.</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Dérogations aux documents généraux</w:t>
        </w:r>
        <w:r>
          <w:rPr>
            <w:noProof/>
          </w:rPr>
          <w:tab/>
        </w:r>
        <w:r>
          <w:rPr>
            <w:noProof/>
          </w:rPr>
          <w:fldChar w:fldCharType="begin"/>
        </w:r>
        <w:r>
          <w:rPr>
            <w:noProof/>
          </w:rPr>
          <w:instrText xml:space="preserve"> PAGEREF _Toc204789141 \h </w:instrText>
        </w:r>
        <w:r>
          <w:rPr>
            <w:noProof/>
          </w:rPr>
        </w:r>
        <w:r>
          <w:rPr>
            <w:noProof/>
          </w:rPr>
          <w:fldChar w:fldCharType="separate"/>
        </w:r>
        <w:r>
          <w:rPr>
            <w:noProof/>
          </w:rPr>
          <w:t>43</w:t>
        </w:r>
        <w:r>
          <w:rPr>
            <w:noProof/>
          </w:rPr>
          <w:fldChar w:fldCharType="end"/>
        </w:r>
      </w:hyperlink>
    </w:p>
    <w:p w14:paraId="32CAD800" w14:textId="0C16328F"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2" w:history="1">
        <w:r w:rsidRPr="00D72DD6">
          <w:rPr>
            <w:rStyle w:val="Lienhypertexte"/>
            <w:rFonts w:cstheme="minorHAnsi"/>
            <w:noProof/>
          </w:rPr>
          <w:t>31.</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Signature du candidat</w:t>
        </w:r>
        <w:r>
          <w:rPr>
            <w:noProof/>
          </w:rPr>
          <w:tab/>
        </w:r>
        <w:r>
          <w:rPr>
            <w:noProof/>
          </w:rPr>
          <w:fldChar w:fldCharType="begin"/>
        </w:r>
        <w:r>
          <w:rPr>
            <w:noProof/>
          </w:rPr>
          <w:instrText xml:space="preserve"> PAGEREF _Toc204789142 \h </w:instrText>
        </w:r>
        <w:r>
          <w:rPr>
            <w:noProof/>
          </w:rPr>
        </w:r>
        <w:r>
          <w:rPr>
            <w:noProof/>
          </w:rPr>
          <w:fldChar w:fldCharType="separate"/>
        </w:r>
        <w:r>
          <w:rPr>
            <w:noProof/>
          </w:rPr>
          <w:t>43</w:t>
        </w:r>
        <w:r>
          <w:rPr>
            <w:noProof/>
          </w:rPr>
          <w:fldChar w:fldCharType="end"/>
        </w:r>
      </w:hyperlink>
    </w:p>
    <w:p w14:paraId="2ACD422E" w14:textId="38CC60F9"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3" w:history="1">
        <w:r w:rsidRPr="00D72DD6">
          <w:rPr>
            <w:rStyle w:val="Lienhypertexte"/>
            <w:rFonts w:cstheme="minorHAnsi"/>
            <w:noProof/>
          </w:rPr>
          <w:t>32.</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Acceptation de l’offre par le Pouvoir Adjudicateur</w:t>
        </w:r>
        <w:r>
          <w:rPr>
            <w:noProof/>
          </w:rPr>
          <w:tab/>
        </w:r>
        <w:r>
          <w:rPr>
            <w:noProof/>
          </w:rPr>
          <w:fldChar w:fldCharType="begin"/>
        </w:r>
        <w:r>
          <w:rPr>
            <w:noProof/>
          </w:rPr>
          <w:instrText xml:space="preserve"> PAGEREF _Toc204789143 \h </w:instrText>
        </w:r>
        <w:r>
          <w:rPr>
            <w:noProof/>
          </w:rPr>
        </w:r>
        <w:r>
          <w:rPr>
            <w:noProof/>
          </w:rPr>
          <w:fldChar w:fldCharType="separate"/>
        </w:r>
        <w:r>
          <w:rPr>
            <w:noProof/>
          </w:rPr>
          <w:t>43</w:t>
        </w:r>
        <w:r>
          <w:rPr>
            <w:noProof/>
          </w:rPr>
          <w:fldChar w:fldCharType="end"/>
        </w:r>
      </w:hyperlink>
    </w:p>
    <w:p w14:paraId="1F70B1CF" w14:textId="21631004"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4" w:history="1">
        <w:r w:rsidRPr="00D72DD6">
          <w:rPr>
            <w:rStyle w:val="Lienhypertexte"/>
            <w:rFonts w:cstheme="minorHAnsi"/>
            <w:noProof/>
          </w:rPr>
          <w:t>33.</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Annexe : Déclaration de sous-traitance</w:t>
        </w:r>
        <w:r>
          <w:rPr>
            <w:noProof/>
          </w:rPr>
          <w:tab/>
        </w:r>
        <w:r>
          <w:rPr>
            <w:noProof/>
          </w:rPr>
          <w:fldChar w:fldCharType="begin"/>
        </w:r>
        <w:r>
          <w:rPr>
            <w:noProof/>
          </w:rPr>
          <w:instrText xml:space="preserve"> PAGEREF _Toc204789144 \h </w:instrText>
        </w:r>
        <w:r>
          <w:rPr>
            <w:noProof/>
          </w:rPr>
        </w:r>
        <w:r>
          <w:rPr>
            <w:noProof/>
          </w:rPr>
          <w:fldChar w:fldCharType="separate"/>
        </w:r>
        <w:r>
          <w:rPr>
            <w:noProof/>
          </w:rPr>
          <w:t>44</w:t>
        </w:r>
        <w:r>
          <w:rPr>
            <w:noProof/>
          </w:rPr>
          <w:fldChar w:fldCharType="end"/>
        </w:r>
      </w:hyperlink>
    </w:p>
    <w:p w14:paraId="41621689" w14:textId="43813C1E"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5" w:history="1">
        <w:r w:rsidRPr="00D72DD6">
          <w:rPr>
            <w:rStyle w:val="Lienhypertexte"/>
            <w:rFonts w:cstheme="minorHAnsi"/>
            <w:noProof/>
          </w:rPr>
          <w:t>34.</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Annexe : Désignation des cotraitants et répartition des prestations.</w:t>
        </w:r>
        <w:r>
          <w:rPr>
            <w:noProof/>
          </w:rPr>
          <w:tab/>
        </w:r>
        <w:r>
          <w:rPr>
            <w:noProof/>
          </w:rPr>
          <w:fldChar w:fldCharType="begin"/>
        </w:r>
        <w:r>
          <w:rPr>
            <w:noProof/>
          </w:rPr>
          <w:instrText xml:space="preserve"> PAGEREF _Toc204789145 \h </w:instrText>
        </w:r>
        <w:r>
          <w:rPr>
            <w:noProof/>
          </w:rPr>
        </w:r>
        <w:r>
          <w:rPr>
            <w:noProof/>
          </w:rPr>
          <w:fldChar w:fldCharType="separate"/>
        </w:r>
        <w:r>
          <w:rPr>
            <w:noProof/>
          </w:rPr>
          <w:t>50</w:t>
        </w:r>
        <w:r>
          <w:rPr>
            <w:noProof/>
          </w:rPr>
          <w:fldChar w:fldCharType="end"/>
        </w:r>
      </w:hyperlink>
    </w:p>
    <w:p w14:paraId="6B07526B" w14:textId="3AA5CC88"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6" w:history="1">
        <w:r w:rsidRPr="00D72DD6">
          <w:rPr>
            <w:rStyle w:val="Lienhypertexte"/>
            <w:rFonts w:cstheme="minorHAnsi"/>
            <w:noProof/>
          </w:rPr>
          <w:t>35.</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Annexe : Nantissement ou cession de créances</w:t>
        </w:r>
        <w:r>
          <w:rPr>
            <w:noProof/>
          </w:rPr>
          <w:tab/>
        </w:r>
        <w:r>
          <w:rPr>
            <w:noProof/>
          </w:rPr>
          <w:fldChar w:fldCharType="begin"/>
        </w:r>
        <w:r>
          <w:rPr>
            <w:noProof/>
          </w:rPr>
          <w:instrText xml:space="preserve"> PAGEREF _Toc204789146 \h </w:instrText>
        </w:r>
        <w:r>
          <w:rPr>
            <w:noProof/>
          </w:rPr>
        </w:r>
        <w:r>
          <w:rPr>
            <w:noProof/>
          </w:rPr>
          <w:fldChar w:fldCharType="separate"/>
        </w:r>
        <w:r>
          <w:rPr>
            <w:noProof/>
          </w:rPr>
          <w:t>52</w:t>
        </w:r>
        <w:r>
          <w:rPr>
            <w:noProof/>
          </w:rPr>
          <w:fldChar w:fldCharType="end"/>
        </w:r>
      </w:hyperlink>
    </w:p>
    <w:p w14:paraId="12F1CC1C" w14:textId="33D692A1"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7" w:history="1">
        <w:r w:rsidRPr="00D72DD6">
          <w:rPr>
            <w:rStyle w:val="Lienhypertexte"/>
            <w:rFonts w:cstheme="minorHAnsi"/>
            <w:noProof/>
          </w:rPr>
          <w:t>36.</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Annexe - Sécurité</w:t>
        </w:r>
        <w:r>
          <w:rPr>
            <w:noProof/>
          </w:rPr>
          <w:tab/>
        </w:r>
        <w:r>
          <w:rPr>
            <w:noProof/>
          </w:rPr>
          <w:fldChar w:fldCharType="begin"/>
        </w:r>
        <w:r>
          <w:rPr>
            <w:noProof/>
          </w:rPr>
          <w:instrText xml:space="preserve"> PAGEREF _Toc204789147 \h </w:instrText>
        </w:r>
        <w:r>
          <w:rPr>
            <w:noProof/>
          </w:rPr>
        </w:r>
        <w:r>
          <w:rPr>
            <w:noProof/>
          </w:rPr>
          <w:fldChar w:fldCharType="separate"/>
        </w:r>
        <w:r>
          <w:rPr>
            <w:noProof/>
          </w:rPr>
          <w:t>53</w:t>
        </w:r>
        <w:r>
          <w:rPr>
            <w:noProof/>
          </w:rPr>
          <w:fldChar w:fldCharType="end"/>
        </w:r>
      </w:hyperlink>
    </w:p>
    <w:p w14:paraId="612FFDC0" w14:textId="631B552C" w:rsidR="004D27EA" w:rsidRDefault="004D27EA">
      <w:pPr>
        <w:pStyle w:val="TM1"/>
        <w:tabs>
          <w:tab w:val="left" w:pos="601"/>
        </w:tabs>
        <w:rPr>
          <w:rFonts w:asciiTheme="minorHAnsi" w:eastAsiaTheme="minorEastAsia" w:hAnsiTheme="minorHAnsi" w:cstheme="minorBidi"/>
          <w:b w:val="0"/>
          <w:noProof/>
          <w:kern w:val="2"/>
          <w:szCs w:val="24"/>
          <w14:ligatures w14:val="standardContextual"/>
        </w:rPr>
      </w:pPr>
      <w:hyperlink w:anchor="_Toc204789148" w:history="1">
        <w:r w:rsidRPr="00D72DD6">
          <w:rPr>
            <w:rStyle w:val="Lienhypertexte"/>
            <w:rFonts w:cstheme="minorHAnsi"/>
            <w:noProof/>
          </w:rPr>
          <w:t>37.</w:t>
        </w:r>
        <w:r>
          <w:rPr>
            <w:rFonts w:asciiTheme="minorHAnsi" w:eastAsiaTheme="minorEastAsia" w:hAnsiTheme="minorHAnsi" w:cstheme="minorBidi"/>
            <w:b w:val="0"/>
            <w:noProof/>
            <w:kern w:val="2"/>
            <w:szCs w:val="24"/>
            <w14:ligatures w14:val="standardContextual"/>
          </w:rPr>
          <w:tab/>
        </w:r>
        <w:r w:rsidRPr="00D72DD6">
          <w:rPr>
            <w:rStyle w:val="Lienhypertexte"/>
            <w:rFonts w:cstheme="minorHAnsi"/>
            <w:noProof/>
          </w:rPr>
          <w:t>Annexe - RGPD</w:t>
        </w:r>
        <w:r>
          <w:rPr>
            <w:noProof/>
          </w:rPr>
          <w:tab/>
        </w:r>
        <w:r>
          <w:rPr>
            <w:noProof/>
          </w:rPr>
          <w:fldChar w:fldCharType="begin"/>
        </w:r>
        <w:r>
          <w:rPr>
            <w:noProof/>
          </w:rPr>
          <w:instrText xml:space="preserve"> PAGEREF _Toc204789148 \h </w:instrText>
        </w:r>
        <w:r>
          <w:rPr>
            <w:noProof/>
          </w:rPr>
        </w:r>
        <w:r>
          <w:rPr>
            <w:noProof/>
          </w:rPr>
          <w:fldChar w:fldCharType="separate"/>
        </w:r>
        <w:r>
          <w:rPr>
            <w:noProof/>
          </w:rPr>
          <w:t>59</w:t>
        </w:r>
        <w:r>
          <w:rPr>
            <w:noProof/>
          </w:rPr>
          <w:fldChar w:fldCharType="end"/>
        </w:r>
      </w:hyperlink>
    </w:p>
    <w:p w14:paraId="0067C04D" w14:textId="092695B5" w:rsidR="00230623" w:rsidRPr="00B62BB2" w:rsidRDefault="0080113A">
      <w:pPr>
        <w:rPr>
          <w:rFonts w:asciiTheme="minorHAnsi" w:hAnsiTheme="minorHAnsi" w:cstheme="minorHAnsi"/>
        </w:rPr>
      </w:pPr>
      <w:r w:rsidRPr="00B62BB2">
        <w:rPr>
          <w:rFonts w:asciiTheme="minorHAnsi" w:hAnsiTheme="minorHAnsi" w:cstheme="minorHAnsi"/>
          <w:b/>
          <w:kern w:val="3"/>
          <w:sz w:val="24"/>
        </w:rPr>
        <w:fldChar w:fldCharType="end"/>
      </w:r>
    </w:p>
    <w:p w14:paraId="2748F5A8" w14:textId="77777777" w:rsidR="00230623" w:rsidRPr="00B62BB2" w:rsidRDefault="00230623">
      <w:pPr>
        <w:pStyle w:val="RedaliaNormal"/>
        <w:pageBreakBefore/>
        <w:rPr>
          <w:rFonts w:asciiTheme="minorHAnsi" w:hAnsiTheme="minorHAnsi" w:cstheme="minorHAnsi"/>
        </w:rPr>
      </w:pPr>
      <w:bookmarkStart w:id="13" w:name="_Toc2394424"/>
    </w:p>
    <w:p w14:paraId="350503E7" w14:textId="77777777" w:rsidR="00230623" w:rsidRPr="00423844" w:rsidRDefault="0080113A">
      <w:pPr>
        <w:pStyle w:val="RedaliaTitre1"/>
        <w:rPr>
          <w:rFonts w:asciiTheme="minorHAnsi" w:hAnsiTheme="minorHAnsi" w:cstheme="minorHAnsi"/>
        </w:rPr>
      </w:pPr>
      <w:bookmarkStart w:id="14" w:name="_Toc181796919"/>
      <w:bookmarkStart w:id="15" w:name="_Toc204789048"/>
      <w:r w:rsidRPr="00423844">
        <w:rPr>
          <w:rFonts w:asciiTheme="minorHAnsi" w:hAnsiTheme="minorHAnsi" w:cstheme="minorHAnsi"/>
        </w:rPr>
        <w:t>Préambule</w:t>
      </w:r>
      <w:bookmarkEnd w:id="14"/>
      <w:bookmarkEnd w:id="15"/>
    </w:p>
    <w:p w14:paraId="1C737CED" w14:textId="77777777" w:rsidR="00230623" w:rsidRPr="00423844" w:rsidRDefault="0080113A">
      <w:pPr>
        <w:pStyle w:val="RedaliaTitre2"/>
        <w:rPr>
          <w:rFonts w:asciiTheme="minorHAnsi" w:hAnsiTheme="minorHAnsi" w:cstheme="minorHAnsi"/>
        </w:rPr>
      </w:pPr>
      <w:bookmarkStart w:id="16" w:name="_Toc181796920"/>
      <w:bookmarkStart w:id="17" w:name="_Toc204789049"/>
      <w:r w:rsidRPr="00423844">
        <w:rPr>
          <w:rFonts w:asciiTheme="minorHAnsi" w:hAnsiTheme="minorHAnsi" w:cstheme="minorHAnsi"/>
        </w:rPr>
        <w:t>Présentation du pouvoir adjudicateur</w:t>
      </w:r>
      <w:bookmarkEnd w:id="16"/>
      <w:bookmarkEnd w:id="17"/>
    </w:p>
    <w:p w14:paraId="5396CF75" w14:textId="77777777" w:rsidR="00647313" w:rsidRPr="00423844" w:rsidRDefault="00647313" w:rsidP="00647313">
      <w:pPr>
        <w:pStyle w:val="RedaliaNormal"/>
        <w:rPr>
          <w:rFonts w:asciiTheme="minorHAnsi" w:hAnsiTheme="minorHAnsi" w:cstheme="minorHAnsi"/>
        </w:rPr>
      </w:pPr>
      <w:r w:rsidRPr="00423844">
        <w:rPr>
          <w:rFonts w:asciiTheme="minorHAnsi" w:hAnsiTheme="minorHAnsi" w:cstheme="minorHAnsi"/>
          <w:b/>
        </w:rPr>
        <w:t>L'Agence Française de Développement</w:t>
      </w:r>
      <w:r w:rsidRPr="00423844">
        <w:rPr>
          <w:rFonts w:asciiTheme="minorHAnsi" w:hAnsiTheme="minorHAnsi" w:cstheme="minorHAnsi"/>
        </w:rPr>
        <w:t xml:space="preserve"> est un Etablissement Public Industriel et Commercial relevant de la loi bancaire, en tant que société de financement.</w:t>
      </w:r>
    </w:p>
    <w:p w14:paraId="5BA1A168" w14:textId="77777777" w:rsidR="00647313" w:rsidRPr="00423844" w:rsidRDefault="00647313" w:rsidP="00647313">
      <w:pPr>
        <w:pStyle w:val="RedaliaNormal"/>
        <w:rPr>
          <w:rFonts w:asciiTheme="minorHAnsi" w:hAnsiTheme="minorHAnsi" w:cstheme="minorHAnsi"/>
        </w:rPr>
      </w:pPr>
    </w:p>
    <w:p w14:paraId="62B9EDD1" w14:textId="77777777" w:rsidR="00647313" w:rsidRPr="00423844" w:rsidRDefault="00647313" w:rsidP="00647313">
      <w:pPr>
        <w:pStyle w:val="RedaliaNormal"/>
        <w:rPr>
          <w:rFonts w:asciiTheme="minorHAnsi" w:hAnsiTheme="minorHAnsi" w:cstheme="minorHAnsi"/>
        </w:rPr>
      </w:pPr>
      <w:r w:rsidRPr="00423844">
        <w:rPr>
          <w:rFonts w:asciiTheme="minorHAnsi" w:hAnsiTheme="minorHAnsi" w:cstheme="minorHAnsi"/>
        </w:rPr>
        <w:t>Elle est chargée, dans le cadre du dispositif d’aide au développement, de financer, par des prêts à longs termes et/ou des subventions, le développement économique et social de près de 80 pays en voie de développement et des Collectivités d’Outre-mer.</w:t>
      </w:r>
    </w:p>
    <w:p w14:paraId="11E55F5E" w14:textId="77777777" w:rsidR="00647313" w:rsidRPr="00423844" w:rsidRDefault="00647313" w:rsidP="00647313">
      <w:pPr>
        <w:pStyle w:val="RedaliaNormal"/>
        <w:rPr>
          <w:rFonts w:asciiTheme="minorHAnsi" w:hAnsiTheme="minorHAnsi" w:cstheme="minorHAnsi"/>
        </w:rPr>
      </w:pPr>
      <w:r w:rsidRPr="00423844">
        <w:rPr>
          <w:rFonts w:asciiTheme="minorHAnsi" w:hAnsiTheme="minorHAnsi" w:cstheme="minorHAnsi"/>
        </w:rPr>
        <w:t xml:space="preserve">Elle s’est dotée d’une charte éthique consultable sur son site : </w:t>
      </w:r>
      <w:hyperlink r:id="rId11" w:history="1">
        <w:r w:rsidRPr="00423844">
          <w:rPr>
            <w:rStyle w:val="Lienhypertexte"/>
            <w:rFonts w:asciiTheme="minorHAnsi" w:hAnsiTheme="minorHAnsi" w:cstheme="minorHAnsi"/>
            <w:color w:val="4472C4"/>
          </w:rPr>
          <w:t>www.afd.fr</w:t>
        </w:r>
      </w:hyperlink>
    </w:p>
    <w:p w14:paraId="278856F7" w14:textId="77777777" w:rsidR="00647313" w:rsidRPr="00423844" w:rsidRDefault="00647313" w:rsidP="00647313">
      <w:pPr>
        <w:pStyle w:val="RedaliaNormal"/>
        <w:rPr>
          <w:rFonts w:asciiTheme="minorHAnsi" w:hAnsiTheme="minorHAnsi" w:cstheme="minorHAnsi"/>
        </w:rPr>
      </w:pPr>
    </w:p>
    <w:p w14:paraId="347D15F3" w14:textId="77777777" w:rsidR="00647313" w:rsidRPr="00423844" w:rsidRDefault="00647313" w:rsidP="00647313">
      <w:pPr>
        <w:rPr>
          <w:rFonts w:asciiTheme="minorHAnsi" w:hAnsiTheme="minorHAnsi" w:cstheme="minorHAnsi"/>
        </w:rPr>
      </w:pPr>
      <w:r w:rsidRPr="00423844">
        <w:rPr>
          <w:rFonts w:asciiTheme="minorHAnsi" w:hAnsiTheme="minorHAnsi" w:cstheme="minorHAnsi"/>
        </w:rP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DBFEB69" w14:textId="77777777" w:rsidR="00647313" w:rsidRPr="00423844" w:rsidRDefault="00647313" w:rsidP="00647313">
      <w:pPr>
        <w:rPr>
          <w:rFonts w:asciiTheme="minorHAnsi" w:hAnsiTheme="minorHAnsi" w:cstheme="minorHAnsi"/>
        </w:rPr>
      </w:pPr>
    </w:p>
    <w:p w14:paraId="06B6F6B6" w14:textId="77777777" w:rsidR="00647313" w:rsidRPr="00423844" w:rsidRDefault="00647313" w:rsidP="00647313">
      <w:pPr>
        <w:jc w:val="both"/>
        <w:rPr>
          <w:rFonts w:asciiTheme="minorHAnsi" w:hAnsiTheme="minorHAnsi" w:cstheme="minorHAnsi"/>
        </w:rPr>
      </w:pPr>
      <w:r w:rsidRPr="00423844">
        <w:rPr>
          <w:rFonts w:asciiTheme="minorHAnsi" w:hAnsiTheme="minorHAnsi" w:cstheme="minorHAnsi"/>
        </w:rP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423563F" w14:textId="77777777" w:rsidR="00647313" w:rsidRPr="00423844" w:rsidRDefault="00647313" w:rsidP="00647313">
      <w:pPr>
        <w:rPr>
          <w:rFonts w:asciiTheme="minorHAnsi" w:hAnsiTheme="minorHAnsi" w:cstheme="minorHAnsi"/>
        </w:rPr>
      </w:pPr>
    </w:p>
    <w:p w14:paraId="4AB07638" w14:textId="77777777" w:rsidR="00647313" w:rsidRPr="00423844" w:rsidRDefault="00647313" w:rsidP="00647313">
      <w:pPr>
        <w:pStyle w:val="RedaliaNormal"/>
        <w:rPr>
          <w:rFonts w:asciiTheme="minorHAnsi" w:hAnsiTheme="minorHAnsi" w:cstheme="minorHAnsi"/>
        </w:rPr>
      </w:pPr>
      <w:r w:rsidRPr="00423844">
        <w:rPr>
          <w:rFonts w:asciiTheme="minorHAnsi" w:hAnsiTheme="minorHAnsi" w:cstheme="minorHAnsi"/>
          <w:b/>
        </w:rPr>
        <w:t>PROPARCO</w:t>
      </w:r>
      <w:r w:rsidRPr="00423844">
        <w:rPr>
          <w:rFonts w:asciiTheme="minorHAnsi" w:hAnsiTheme="minorHAnsi" w:cstheme="minorHAnsi"/>
        </w:rPr>
        <w:t>, filiale de l'Agence Française de Développement, est une société de financement dont l’objet est de favoriser le développement du secteur privé dans le cadre de la coopération française.</w:t>
      </w:r>
    </w:p>
    <w:p w14:paraId="6EB4192F" w14:textId="77777777" w:rsidR="00647313" w:rsidRPr="00423844" w:rsidRDefault="00647313" w:rsidP="00647313">
      <w:pPr>
        <w:pStyle w:val="NormalWeb"/>
        <w:spacing w:line="240" w:lineRule="auto"/>
        <w:jc w:val="both"/>
        <w:rPr>
          <w:rFonts w:asciiTheme="minorHAnsi" w:eastAsia="ITC Avant Garde Std Bk" w:hAnsiTheme="minorHAnsi" w:cstheme="minorHAnsi"/>
          <w:sz w:val="22"/>
          <w:szCs w:val="20"/>
        </w:rPr>
      </w:pPr>
      <w:r w:rsidRPr="00423844">
        <w:rPr>
          <w:rFonts w:asciiTheme="minorHAnsi" w:eastAsia="ITC Avant Garde Std Bk" w:hAnsiTheme="minorHAnsi" w:cstheme="minorHAnsi"/>
          <w:sz w:val="22"/>
          <w:szCs w:val="20"/>
        </w:rPr>
        <w:t>La mission de PROPARCO est de favoriser, dans les pays émergents et dans les pays en voie de développement, les investissements privés en faveur de la croissance et du développement durable. PROPARCO propose une palette complète d’instruments financiers permettant de répondre aux besoins spécifiques des investisseurs privés dans les pays dans lesquels elle intervient (prêts, fonds propres, garanties et ingénierie financière).</w:t>
      </w:r>
    </w:p>
    <w:p w14:paraId="0E370DEC" w14:textId="77777777" w:rsidR="00647313" w:rsidRPr="00423844" w:rsidRDefault="00647313" w:rsidP="00647313">
      <w:pPr>
        <w:pStyle w:val="NormalWeb"/>
        <w:spacing w:line="240" w:lineRule="auto"/>
        <w:jc w:val="both"/>
        <w:rPr>
          <w:rFonts w:asciiTheme="minorHAnsi" w:hAnsiTheme="minorHAnsi" w:cstheme="minorHAnsi"/>
        </w:rPr>
      </w:pPr>
      <w:r w:rsidRPr="00423844">
        <w:rPr>
          <w:rFonts w:asciiTheme="minorHAnsi" w:eastAsia="ITC Avant Garde Std Bk" w:hAnsiTheme="minorHAnsi" w:cstheme="minorHAnsi"/>
          <w:sz w:val="22"/>
          <w:szCs w:val="20"/>
        </w:rPr>
        <w:t>Des informations complémentaires sur PROPARCO sont accessibles sur le lien suivant :</w:t>
      </w:r>
      <w:r w:rsidRPr="00423844">
        <w:rPr>
          <w:rFonts w:asciiTheme="minorHAnsi" w:hAnsiTheme="minorHAnsi" w:cstheme="minorHAnsi"/>
        </w:rPr>
        <w:t xml:space="preserve"> </w:t>
      </w:r>
      <w:hyperlink r:id="rId12" w:history="1">
        <w:r w:rsidRPr="00423844">
          <w:rPr>
            <w:rStyle w:val="Lienhypertexte"/>
            <w:rFonts w:asciiTheme="minorHAnsi" w:hAnsiTheme="minorHAnsi" w:cstheme="minorHAnsi"/>
          </w:rPr>
          <w:t>www.proparco.fr</w:t>
        </w:r>
      </w:hyperlink>
    </w:p>
    <w:p w14:paraId="711DD54C" w14:textId="77777777" w:rsidR="00647313" w:rsidRPr="00423844" w:rsidRDefault="00647313" w:rsidP="00647313">
      <w:pPr>
        <w:autoSpaceDE w:val="0"/>
        <w:rPr>
          <w:rFonts w:asciiTheme="minorHAnsi" w:hAnsiTheme="minorHAnsi" w:cstheme="minorHAnsi"/>
        </w:rPr>
      </w:pPr>
      <w:r w:rsidRPr="00423844">
        <w:rPr>
          <w:rFonts w:asciiTheme="minorHAnsi" w:hAnsiTheme="minorHAnsi" w:cstheme="minorHAnsi"/>
        </w:rPr>
        <w:t>PROPARCO s’est vue confier par FISEA, filiale de l’AFD, au titre d’un contrat de prestations de service des missions d’assistance dans la gestion financière quotidienne de FISEA et dans la production des documents suivants : comptes annuels audités valorisations IFRS trimestrielles, comptes et valorisations semestrielles non audités et prévisions financières actualisées de FISEA.</w:t>
      </w:r>
      <w:r w:rsidRPr="00423844">
        <w:rPr>
          <w:rFonts w:asciiTheme="minorHAnsi" w:hAnsiTheme="minorHAnsi" w:cstheme="minorHAnsi"/>
          <w:color w:val="6E6E73"/>
          <w:sz w:val="16"/>
          <w:szCs w:val="16"/>
        </w:rPr>
        <w:t> </w:t>
      </w:r>
    </w:p>
    <w:p w14:paraId="208CB827" w14:textId="77777777" w:rsidR="00647313" w:rsidRPr="00423844" w:rsidRDefault="00647313" w:rsidP="00647313">
      <w:pPr>
        <w:pStyle w:val="NormalWeb"/>
        <w:spacing w:line="240" w:lineRule="auto"/>
        <w:jc w:val="both"/>
        <w:rPr>
          <w:rFonts w:asciiTheme="minorHAnsi" w:eastAsia="ITC Avant Garde Std Bk" w:hAnsiTheme="minorHAnsi" w:cstheme="minorHAnsi"/>
          <w:sz w:val="22"/>
          <w:szCs w:val="20"/>
        </w:rPr>
      </w:pPr>
    </w:p>
    <w:p w14:paraId="5181673D" w14:textId="77777777" w:rsidR="00647313" w:rsidRPr="00423844" w:rsidRDefault="00647313" w:rsidP="00647313">
      <w:pPr>
        <w:pStyle w:val="NormalWeb"/>
        <w:spacing w:line="240" w:lineRule="auto"/>
        <w:jc w:val="both"/>
        <w:rPr>
          <w:rFonts w:asciiTheme="minorHAnsi" w:hAnsiTheme="minorHAnsi" w:cstheme="minorHAnsi"/>
        </w:rPr>
      </w:pPr>
      <w:r w:rsidRPr="00423844">
        <w:rPr>
          <w:rFonts w:asciiTheme="minorHAnsi" w:eastAsia="ITC Avant Garde Std Bk" w:hAnsiTheme="minorHAnsi" w:cstheme="minorHAnsi"/>
          <w:sz w:val="22"/>
          <w:szCs w:val="20"/>
        </w:rPr>
        <w:t xml:space="preserve">Agence interministérielle de la coopération technique internationale française, </w:t>
      </w:r>
      <w:r w:rsidRPr="00423844">
        <w:rPr>
          <w:rFonts w:asciiTheme="minorHAnsi" w:eastAsia="ITC Avant Garde Std Bk" w:hAnsiTheme="minorHAnsi" w:cstheme="minorHAnsi"/>
          <w:b/>
          <w:sz w:val="22"/>
          <w:szCs w:val="20"/>
        </w:rPr>
        <w:t>Expertise France</w:t>
      </w:r>
      <w:r w:rsidRPr="00423844">
        <w:rPr>
          <w:rFonts w:asciiTheme="minorHAnsi" w:eastAsia="ITC Avant Garde Std Bk" w:hAnsiTheme="minorHAnsi" w:cstheme="minorHAnsi"/>
          <w:sz w:val="22"/>
          <w:szCs w:val="20"/>
        </w:rPr>
        <w:t xml:space="preserve"> devient une filiale du Groupe AFD, en janvier 2022. Créée par la loi du 7 juillet 2014 relative à la politique de développement et de solidarité internationale, sous la forme d’un établissement public à caractère industriel et commercial (EPIC), son statut a été modifié par la loi de programmation relative au développement solidaire et à la lutte contre les inégalités mondiales du 4 août 2021 pour permettre son intégration dans le Groupe AFD. Elle prend désormais la forme d’une société par actions simplifiée dont le capital est détenu à 100% par l’AFD et dont les comptes sont consolidés au niveau du Groupe.</w:t>
      </w:r>
    </w:p>
    <w:p w14:paraId="6C627C67" w14:textId="77777777" w:rsidR="00647313" w:rsidRPr="00423844" w:rsidRDefault="00647313" w:rsidP="00647313">
      <w:pPr>
        <w:jc w:val="both"/>
        <w:rPr>
          <w:rFonts w:asciiTheme="minorHAnsi" w:hAnsiTheme="minorHAnsi" w:cstheme="minorHAnsi"/>
        </w:rPr>
      </w:pPr>
    </w:p>
    <w:p w14:paraId="194B752E" w14:textId="77777777" w:rsidR="00647313" w:rsidRPr="00423844" w:rsidRDefault="00647313" w:rsidP="00647313">
      <w:pPr>
        <w:jc w:val="both"/>
        <w:rPr>
          <w:rFonts w:asciiTheme="minorHAnsi" w:hAnsiTheme="minorHAnsi" w:cstheme="minorHAnsi"/>
        </w:rPr>
      </w:pPr>
      <w:r w:rsidRPr="00423844">
        <w:rPr>
          <w:rFonts w:asciiTheme="minorHAnsi" w:hAnsiTheme="minorHAnsi" w:cstheme="minorHAnsi"/>
        </w:rPr>
        <w:t>Son métier est de concevoir et mettre en œuvre des projets qui renforcent durablement les politiques publiques dans les pays en développement et émergents. Gouvernance, sécurité, climat, santé, éducation, etc. Elle intervient sur des domaines clés du développement durable et contribue, en complémentarité avec les actions de l’AFD, aux objectifs de solidarité internationale et à la politique de développement de la France </w:t>
      </w:r>
    </w:p>
    <w:p w14:paraId="7EDB1FA1" w14:textId="77777777" w:rsidR="00647313" w:rsidRPr="00423844" w:rsidRDefault="00647313" w:rsidP="00647313">
      <w:pPr>
        <w:pStyle w:val="NormalWeb"/>
        <w:spacing w:before="0" w:after="0"/>
        <w:jc w:val="both"/>
        <w:rPr>
          <w:rFonts w:asciiTheme="minorHAnsi" w:hAnsiTheme="minorHAnsi" w:cstheme="minorHAnsi"/>
        </w:rPr>
      </w:pPr>
    </w:p>
    <w:p w14:paraId="37594CFD" w14:textId="77777777" w:rsidR="00647313" w:rsidRPr="00423844" w:rsidRDefault="00647313" w:rsidP="00647313">
      <w:pPr>
        <w:jc w:val="both"/>
        <w:rPr>
          <w:rFonts w:asciiTheme="minorHAnsi" w:hAnsiTheme="minorHAnsi" w:cstheme="minorHAnsi"/>
        </w:rPr>
      </w:pPr>
      <w:r w:rsidRPr="00423844">
        <w:rPr>
          <w:rFonts w:asciiTheme="minorHAnsi" w:hAnsiTheme="minorHAnsi" w:cstheme="minorHAnsi"/>
        </w:rPr>
        <w:lastRenderedPageBreak/>
        <w:t xml:space="preserve">Elle exerce une mission de service public reconnue dans la loi et dans ces statuts. L’Etat conserve par ailleurs un rôle de pilotage stratégique, comme en témoigne la composition de son conseil d’administration et continue de lui fixer orientations et objectifs à travers un contrat pluriannuel d’objectifs et de moyens. </w:t>
      </w:r>
    </w:p>
    <w:p w14:paraId="77EB5628" w14:textId="77777777" w:rsidR="00647313" w:rsidRPr="00423844" w:rsidRDefault="00647313" w:rsidP="00647313">
      <w:pPr>
        <w:rPr>
          <w:rFonts w:asciiTheme="minorHAnsi" w:hAnsiTheme="minorHAnsi" w:cstheme="minorHAnsi"/>
        </w:rPr>
      </w:pPr>
    </w:p>
    <w:p w14:paraId="1A552AFA" w14:textId="77777777" w:rsidR="00647313" w:rsidRPr="00423844" w:rsidRDefault="00647313" w:rsidP="00647313">
      <w:pPr>
        <w:pStyle w:val="RedaliaNormal"/>
        <w:rPr>
          <w:rFonts w:asciiTheme="minorHAnsi" w:hAnsiTheme="minorHAnsi" w:cstheme="minorHAnsi"/>
        </w:rPr>
      </w:pPr>
      <w:r w:rsidRPr="00423844">
        <w:rPr>
          <w:rFonts w:asciiTheme="minorHAnsi" w:hAnsiTheme="minorHAnsi" w:cstheme="minorHAnsi"/>
        </w:rPr>
        <w:t>Expertise France intervient dans une centaine de pays dans le cadre de plus de 500 projets, avec un volume d’activité de près de 322 millions d’euros en 2021.Si le continent africain constitue une priorité pour l'agence et concentre plus de la moitié de son activité, celle-ci intervient également au Proche et au Moyen-Orient, en Europe continentale, en Asie et dans les Amériques. Au total, l'agence mobilise près de 1000 personnes (toutes modalités contractuelles confondues) dans 90 pays et dispose de bureaux projets dans près de 40 pays. Cette présence sur le terrain favorise une mise en œuvre agile, l'appropriation par les partenaires et l'alignement sur les besoins et réalités locales.</w:t>
      </w:r>
    </w:p>
    <w:p w14:paraId="652B9242" w14:textId="77777777" w:rsidR="00647313" w:rsidRPr="00423844" w:rsidRDefault="00647313">
      <w:pPr>
        <w:pStyle w:val="RedaliaNormal"/>
        <w:rPr>
          <w:rFonts w:asciiTheme="minorHAnsi" w:hAnsiTheme="minorHAnsi" w:cstheme="minorHAnsi"/>
        </w:rPr>
      </w:pPr>
    </w:p>
    <w:p w14:paraId="37FE55F3" w14:textId="77777777" w:rsidR="00230623" w:rsidRPr="00423844" w:rsidRDefault="00230623">
      <w:pPr>
        <w:pStyle w:val="RedaliaNormal"/>
        <w:rPr>
          <w:rFonts w:asciiTheme="minorHAnsi" w:hAnsiTheme="minorHAnsi" w:cstheme="minorHAnsi"/>
        </w:rPr>
      </w:pPr>
    </w:p>
    <w:p w14:paraId="33341A2E" w14:textId="77777777" w:rsidR="00230623" w:rsidRPr="00423844" w:rsidRDefault="0080113A">
      <w:pPr>
        <w:pStyle w:val="RedaliaTitre2"/>
        <w:rPr>
          <w:rFonts w:asciiTheme="minorHAnsi" w:hAnsiTheme="minorHAnsi" w:cstheme="minorHAnsi"/>
        </w:rPr>
      </w:pPr>
      <w:bookmarkStart w:id="18" w:name="_Toc181796921"/>
      <w:bookmarkStart w:id="19" w:name="_Toc204789050"/>
      <w:r w:rsidRPr="00423844">
        <w:rPr>
          <w:rFonts w:asciiTheme="minorHAnsi" w:hAnsiTheme="minorHAnsi" w:cstheme="minorHAnsi"/>
        </w:rPr>
        <w:t>Définitions</w:t>
      </w:r>
      <w:bookmarkEnd w:id="18"/>
      <w:bookmarkEnd w:id="19"/>
    </w:p>
    <w:p w14:paraId="70DD1473"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Actes de Corruption :</w:t>
      </w:r>
    </w:p>
    <w:p w14:paraId="6C66736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les infractions visées par les articles 432-11, 433-1, 445-1 et 445-2 du Code pénal.</w:t>
      </w:r>
    </w:p>
    <w:p w14:paraId="3165A7A9" w14:textId="77777777" w:rsidR="00F15D9F" w:rsidRPr="00B62BB2" w:rsidRDefault="00F15D9F">
      <w:pPr>
        <w:pStyle w:val="RedaliaNormal"/>
        <w:rPr>
          <w:rFonts w:asciiTheme="minorHAnsi" w:hAnsiTheme="minorHAnsi" w:cstheme="minorHAnsi"/>
        </w:rPr>
      </w:pPr>
    </w:p>
    <w:p w14:paraId="23DDBA44"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Acte de Fraude :</w:t>
      </w:r>
    </w:p>
    <w:p w14:paraId="0C3F7B3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7A662BB7" w14:textId="77777777" w:rsidR="00F15D9F" w:rsidRPr="00B62BB2" w:rsidRDefault="00F15D9F">
      <w:pPr>
        <w:pStyle w:val="RedaliaNormal"/>
        <w:rPr>
          <w:rFonts w:asciiTheme="minorHAnsi" w:hAnsiTheme="minorHAnsi" w:cstheme="minorHAnsi"/>
        </w:rPr>
      </w:pPr>
    </w:p>
    <w:p w14:paraId="3CA803AA"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Contrat :</w:t>
      </w:r>
    </w:p>
    <w:p w14:paraId="14A1781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le présent document contractuel, formalisant les engagements réciproques entre l’AFD et le ou les Titulaire(s) désigné(s) à l’issue de la procédure de passation.</w:t>
      </w:r>
    </w:p>
    <w:p w14:paraId="1188A9FA" w14:textId="77777777" w:rsidR="00F15D9F" w:rsidRPr="00B62BB2" w:rsidRDefault="00F15D9F">
      <w:pPr>
        <w:pStyle w:val="RedaliaNormal"/>
        <w:rPr>
          <w:rFonts w:asciiTheme="minorHAnsi" w:hAnsiTheme="minorHAnsi" w:cstheme="minorHAnsi"/>
        </w:rPr>
      </w:pPr>
    </w:p>
    <w:p w14:paraId="42EDA852"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 xml:space="preserve">CCTP / </w:t>
      </w:r>
      <w:r w:rsidR="00F15D9F" w:rsidRPr="00B62BB2">
        <w:rPr>
          <w:rFonts w:asciiTheme="minorHAnsi" w:hAnsiTheme="minorHAnsi" w:cstheme="minorHAnsi"/>
          <w:u w:val="single"/>
        </w:rPr>
        <w:t>MS</w:t>
      </w:r>
    </w:p>
    <w:p w14:paraId="325F3D16" w14:textId="16EE4C80"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le Cahier des Charg</w:t>
      </w:r>
      <w:r w:rsidR="00F15D9F" w:rsidRPr="00B62BB2">
        <w:rPr>
          <w:rFonts w:asciiTheme="minorHAnsi" w:hAnsiTheme="minorHAnsi" w:cstheme="minorHAnsi"/>
        </w:rPr>
        <w:t>es Techniques Particulières d’un Marché subséquent, il peut également être désigné par le terme TDR-MS.</w:t>
      </w:r>
    </w:p>
    <w:p w14:paraId="0AB75308" w14:textId="77777777" w:rsidR="00F15D9F" w:rsidRPr="00B62BB2" w:rsidRDefault="00F15D9F">
      <w:pPr>
        <w:pStyle w:val="RedaliaNormal"/>
        <w:rPr>
          <w:rFonts w:asciiTheme="minorHAnsi" w:hAnsiTheme="minorHAnsi" w:cstheme="minorHAnsi"/>
        </w:rPr>
      </w:pPr>
    </w:p>
    <w:p w14:paraId="35F90BCF"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CCTP</w:t>
      </w:r>
    </w:p>
    <w:p w14:paraId="2E46DCF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Désigne le cahier des charges techniques particulières </w:t>
      </w:r>
      <w:r w:rsidR="00F15D9F" w:rsidRPr="00B62BB2">
        <w:rPr>
          <w:rFonts w:asciiTheme="minorHAnsi" w:hAnsiTheme="minorHAnsi" w:cstheme="minorHAnsi"/>
        </w:rPr>
        <w:t>du présent Contrat</w:t>
      </w:r>
      <w:r w:rsidRPr="00B62BB2">
        <w:rPr>
          <w:rFonts w:asciiTheme="minorHAnsi" w:hAnsiTheme="minorHAnsi" w:cstheme="minorHAnsi"/>
        </w:rPr>
        <w:t>. Il peut être désigné ci-après par le terme de Termes de Référence (TDR).</w:t>
      </w:r>
    </w:p>
    <w:p w14:paraId="6F98B91D" w14:textId="77777777" w:rsidR="00F15D9F" w:rsidRPr="00B62BB2" w:rsidRDefault="00F15D9F">
      <w:pPr>
        <w:pStyle w:val="RedaliaNormal"/>
        <w:rPr>
          <w:rFonts w:asciiTheme="minorHAnsi" w:hAnsiTheme="minorHAnsi" w:cstheme="minorHAnsi"/>
        </w:rPr>
      </w:pPr>
    </w:p>
    <w:p w14:paraId="51027A41"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Document Unique du Marché Subséquent (DUMS)</w:t>
      </w:r>
    </w:p>
    <w:p w14:paraId="6718FF0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le document administratif qui sera adressé aux Titulaires lors de la consultation organisée par le Pouvoir Adjudicateur en vue de signer un Marché Subséquent. Il contient : un acte d’engagement, un règlement de la consultation et un CCAP relatifs au Marché Subséquent</w:t>
      </w:r>
    </w:p>
    <w:p w14:paraId="44FCB391" w14:textId="77777777" w:rsidR="00F15D9F" w:rsidRPr="00B62BB2" w:rsidRDefault="00F15D9F">
      <w:pPr>
        <w:pStyle w:val="RedaliaNormal"/>
        <w:rPr>
          <w:rFonts w:asciiTheme="minorHAnsi" w:hAnsiTheme="minorHAnsi" w:cstheme="minorHAnsi"/>
        </w:rPr>
      </w:pPr>
    </w:p>
    <w:p w14:paraId="2D819D77"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Données à caractère personnel:</w:t>
      </w:r>
    </w:p>
    <w:p w14:paraId="6082A54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toute information se rapportant à une personne physique identifiée ou identifiable.</w:t>
      </w:r>
    </w:p>
    <w:p w14:paraId="0F0ADCAD" w14:textId="77777777" w:rsidR="00F15D9F" w:rsidRPr="00B62BB2" w:rsidRDefault="00F15D9F">
      <w:pPr>
        <w:pStyle w:val="RedaliaNormal"/>
        <w:rPr>
          <w:rFonts w:asciiTheme="minorHAnsi" w:hAnsiTheme="minorHAnsi" w:cstheme="minorHAnsi"/>
        </w:rPr>
      </w:pPr>
    </w:p>
    <w:p w14:paraId="2EC08A74" w14:textId="77777777" w:rsidR="00F15D9F"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Entente :</w:t>
      </w:r>
    </w:p>
    <w:p w14:paraId="2B8C410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w:t>
      </w:r>
      <w:r w:rsidRPr="00B62BB2">
        <w:rPr>
          <w:rFonts w:asciiTheme="minorHAnsi" w:hAnsiTheme="minorHAnsi" w:cstheme="minorHAnsi"/>
        </w:rPr>
        <w:lastRenderedPageBreak/>
        <w:t>d’empêcher, de restreindre ou de fausser le jeu de la concurrence sur un marché, notamment lorsqu’elles tendent à :</w:t>
      </w:r>
    </w:p>
    <w:p w14:paraId="3EA8A9C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Limiter l’accès au marché ou le libre exercice de la concurrence par d’autres entreprises ;</w:t>
      </w:r>
    </w:p>
    <w:p w14:paraId="6785FC26"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Faire obstacle à la fixation des prix par le libre jeu du marché en favorisant artificiellement leur hausse ou leur baisse ;</w:t>
      </w:r>
    </w:p>
    <w:p w14:paraId="1A273B3D"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Limiter ou contrôler la production, les débouchés, les investissements ou le progrès technique ;</w:t>
      </w:r>
    </w:p>
    <w:p w14:paraId="6E18492E"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Répartir les marchés ou les sources d’approvisionnement.</w:t>
      </w:r>
    </w:p>
    <w:p w14:paraId="34BC687E" w14:textId="77777777" w:rsidR="00F15D9F" w:rsidRPr="00B62BB2" w:rsidRDefault="00F15D9F" w:rsidP="00F15D9F">
      <w:pPr>
        <w:pStyle w:val="Redaliapuces"/>
        <w:numPr>
          <w:ilvl w:val="0"/>
          <w:numId w:val="0"/>
        </w:numPr>
        <w:ind w:left="284"/>
        <w:rPr>
          <w:rFonts w:asciiTheme="minorHAnsi" w:hAnsiTheme="minorHAnsi" w:cstheme="minorHAnsi"/>
        </w:rPr>
      </w:pPr>
    </w:p>
    <w:p w14:paraId="3B016A23"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Informations Confidentielles :</w:t>
      </w:r>
    </w:p>
    <w:p w14:paraId="40519BA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w:t>
      </w:r>
    </w:p>
    <w:p w14:paraId="15CE2952"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113F0BA"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506E36B"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La Prestation (y compris les rapports, travaux, études, réalisés au titre de la Prestation) et toute information y relative.</w:t>
      </w:r>
    </w:p>
    <w:p w14:paraId="444F3D2A" w14:textId="77777777" w:rsidR="00F15D9F" w:rsidRPr="00B62BB2" w:rsidRDefault="00F15D9F" w:rsidP="00F15D9F">
      <w:pPr>
        <w:pStyle w:val="Redaliapuces"/>
        <w:numPr>
          <w:ilvl w:val="0"/>
          <w:numId w:val="0"/>
        </w:numPr>
        <w:ind w:left="284"/>
        <w:rPr>
          <w:rFonts w:asciiTheme="minorHAnsi" w:hAnsiTheme="minorHAnsi" w:cstheme="minorHAnsi"/>
        </w:rPr>
      </w:pPr>
    </w:p>
    <w:p w14:paraId="2EEA3E10"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Mandataire</w:t>
      </w:r>
    </w:p>
    <w:p w14:paraId="6B5BC26D" w14:textId="77777777" w:rsidR="00F15D9F" w:rsidRPr="00B62BB2" w:rsidRDefault="0080113A">
      <w:pPr>
        <w:pStyle w:val="RedaliaNormal"/>
        <w:rPr>
          <w:rFonts w:asciiTheme="minorHAnsi" w:hAnsiTheme="minorHAnsi" w:cstheme="minorHAnsi"/>
        </w:rPr>
      </w:pPr>
      <w:r w:rsidRPr="00B62BB2">
        <w:rPr>
          <w:rFonts w:asciiTheme="minorHAnsi" w:hAnsiTheme="minorHAnsi" w:cstheme="minorHAnsi"/>
        </w:rPr>
        <w:t>Désigne le membre du Groupement Titulaire désigné dans le présent contrat qui représente l’ensemble des membres du Groupement vis-à-vis du Pouvoir Adjudicateur.</w:t>
      </w:r>
    </w:p>
    <w:p w14:paraId="3A3ECEE7" w14:textId="77777777" w:rsidR="00F15D9F" w:rsidRPr="00B62BB2" w:rsidRDefault="00F15D9F">
      <w:pPr>
        <w:pStyle w:val="RedaliaNormal"/>
        <w:rPr>
          <w:rFonts w:asciiTheme="minorHAnsi" w:hAnsiTheme="minorHAnsi" w:cstheme="minorHAnsi"/>
        </w:rPr>
      </w:pPr>
    </w:p>
    <w:p w14:paraId="16943EC6"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Personnel :</w:t>
      </w:r>
    </w:p>
    <w:p w14:paraId="5038F70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Désigne le personnel du Titulaire affecté par ce dernier à </w:t>
      </w:r>
      <w:r w:rsidR="00F15D9F" w:rsidRPr="00B62BB2">
        <w:rPr>
          <w:rFonts w:asciiTheme="minorHAnsi" w:hAnsiTheme="minorHAnsi" w:cstheme="minorHAnsi"/>
        </w:rPr>
        <w:t>la réalisation de la Prestation.</w:t>
      </w:r>
    </w:p>
    <w:p w14:paraId="34691A10" w14:textId="77777777" w:rsidR="00F15D9F" w:rsidRPr="00B62BB2" w:rsidRDefault="00F15D9F">
      <w:pPr>
        <w:pStyle w:val="RedaliaNormal"/>
        <w:rPr>
          <w:rFonts w:asciiTheme="minorHAnsi" w:hAnsiTheme="minorHAnsi" w:cstheme="minorHAnsi"/>
        </w:rPr>
      </w:pPr>
    </w:p>
    <w:p w14:paraId="3F19A7D6"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Prestation :</w:t>
      </w:r>
    </w:p>
    <w:p w14:paraId="56489648" w14:textId="77777777" w:rsidR="00F15D9F" w:rsidRPr="00B62BB2" w:rsidRDefault="0080113A">
      <w:pPr>
        <w:pStyle w:val="RedaliaNormal"/>
        <w:rPr>
          <w:rFonts w:asciiTheme="minorHAnsi" w:hAnsiTheme="minorHAnsi" w:cstheme="minorHAnsi"/>
        </w:rPr>
      </w:pPr>
      <w:r w:rsidRPr="00B62BB2">
        <w:rPr>
          <w:rFonts w:asciiTheme="minorHAnsi" w:hAnsiTheme="minorHAnsi" w:cstheme="minorHAnsi"/>
        </w:rPr>
        <w:t>Désigne l’ensemble des tâches, activités, services, livrables et prestations devant être réalisés par le Titulaire en vertu du Contrat.</w:t>
      </w:r>
    </w:p>
    <w:p w14:paraId="39BA2452"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Prestations de Services Essentielles Externalisées :</w:t>
      </w:r>
    </w:p>
    <w:p w14:paraId="3510214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L’arrêté du 3 novembre 2014 (articles 10q, 231 et suivants et 253) et le Code Monétaire et Financier définit, les prestations de service essentielles externalisées comme suit :</w:t>
      </w:r>
    </w:p>
    <w:p w14:paraId="46DA53B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Les opérations de banque, l'émission et la gestion de monnaie électronique, les services de paiement et les services d'investissement, pour lesquels l'entreprise assujettie a été agréée ;</w:t>
      </w:r>
    </w:p>
    <w:p w14:paraId="40C9D3DE"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Les opérations connexes ;</w:t>
      </w:r>
    </w:p>
    <w:p w14:paraId="19D1BD5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Les prestations participant directement à l'exécution des opérations ou des services mentionnés ci-avant ;</w:t>
      </w:r>
    </w:p>
    <w:p w14:paraId="1E58CC2E"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4F9DCEEF" w14:textId="77777777" w:rsidR="00F15D9F" w:rsidRPr="00B62BB2" w:rsidRDefault="00F15D9F" w:rsidP="00F15D9F">
      <w:pPr>
        <w:pStyle w:val="Redaliapuces"/>
        <w:numPr>
          <w:ilvl w:val="0"/>
          <w:numId w:val="0"/>
        </w:numPr>
        <w:ind w:left="284"/>
        <w:rPr>
          <w:rFonts w:asciiTheme="minorHAnsi" w:hAnsiTheme="minorHAnsi" w:cstheme="minorHAnsi"/>
        </w:rPr>
      </w:pPr>
    </w:p>
    <w:p w14:paraId="741898F0"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Titulaire :</w:t>
      </w:r>
    </w:p>
    <w:p w14:paraId="6EB0218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l’opérateur économique ou, en cas de Groupement, le Mandataire et ses cotraitants éventuels, signant le présent Contrat.</w:t>
      </w:r>
    </w:p>
    <w:p w14:paraId="76031912" w14:textId="77777777" w:rsidR="00230623" w:rsidRPr="00B62BB2" w:rsidRDefault="0080113A">
      <w:pPr>
        <w:pStyle w:val="RedaliaTitre1"/>
        <w:rPr>
          <w:rFonts w:asciiTheme="minorHAnsi" w:hAnsiTheme="minorHAnsi" w:cstheme="minorHAnsi"/>
        </w:rPr>
      </w:pPr>
      <w:bookmarkStart w:id="20" w:name="_Toc181796922"/>
      <w:bookmarkStart w:id="21" w:name="_Toc204789051"/>
      <w:r w:rsidRPr="00B62BB2">
        <w:rPr>
          <w:rFonts w:asciiTheme="minorHAnsi" w:hAnsiTheme="minorHAnsi" w:cstheme="minorHAnsi"/>
        </w:rPr>
        <w:lastRenderedPageBreak/>
        <w:t>Objet du Contrat- Dispositions générales</w:t>
      </w:r>
      <w:bookmarkEnd w:id="20"/>
      <w:bookmarkEnd w:id="13"/>
      <w:bookmarkEnd w:id="21"/>
    </w:p>
    <w:p w14:paraId="6FE5D06E" w14:textId="77777777" w:rsidR="00230623" w:rsidRPr="00B62BB2" w:rsidRDefault="0080113A">
      <w:pPr>
        <w:pStyle w:val="RedaliaTitre2"/>
        <w:rPr>
          <w:rFonts w:asciiTheme="minorHAnsi" w:hAnsiTheme="minorHAnsi" w:cstheme="minorHAnsi"/>
        </w:rPr>
      </w:pPr>
      <w:bookmarkStart w:id="22" w:name="_Toc2394425"/>
      <w:bookmarkStart w:id="23" w:name="_Toc181796923"/>
      <w:bookmarkStart w:id="24" w:name="_Toc204789052"/>
      <w:bookmarkEnd w:id="22"/>
      <w:r w:rsidRPr="00B62BB2">
        <w:rPr>
          <w:rFonts w:asciiTheme="minorHAnsi" w:hAnsiTheme="minorHAnsi" w:cstheme="minorHAnsi"/>
        </w:rPr>
        <w:t>Objet du Contrat</w:t>
      </w:r>
      <w:bookmarkEnd w:id="23"/>
      <w:bookmarkEnd w:id="24"/>
    </w:p>
    <w:p w14:paraId="5E7A06C4" w14:textId="77777777" w:rsidR="00230623" w:rsidRPr="00B62BB2" w:rsidRDefault="00F15D9F">
      <w:pPr>
        <w:pStyle w:val="RedaliaNormal"/>
        <w:rPr>
          <w:rFonts w:asciiTheme="minorHAnsi" w:hAnsiTheme="minorHAnsi" w:cstheme="minorHAnsi"/>
        </w:rPr>
      </w:pPr>
      <w:r w:rsidRPr="00894A8A">
        <w:rPr>
          <w:rFonts w:asciiTheme="minorHAnsi" w:hAnsiTheme="minorHAnsi" w:cstheme="minorHAnsi"/>
        </w:rPr>
        <w:t>Le présent Contrat</w:t>
      </w:r>
      <w:r w:rsidR="0080113A" w:rsidRPr="00894A8A">
        <w:rPr>
          <w:rFonts w:asciiTheme="minorHAnsi" w:hAnsiTheme="minorHAnsi" w:cstheme="minorHAnsi"/>
        </w:rPr>
        <w:t xml:space="preserve"> est un </w:t>
      </w:r>
      <w:r w:rsidRPr="00894A8A">
        <w:rPr>
          <w:rFonts w:asciiTheme="minorHAnsi" w:hAnsiTheme="minorHAnsi" w:cstheme="minorHAnsi"/>
        </w:rPr>
        <w:t>Accord-C</w:t>
      </w:r>
      <w:r w:rsidR="0080113A" w:rsidRPr="00894A8A">
        <w:rPr>
          <w:rFonts w:asciiTheme="minorHAnsi" w:hAnsiTheme="minorHAnsi" w:cstheme="minorHAnsi"/>
        </w:rPr>
        <w:t>adre au sens de l’article L. 2125-1 1° du Code de la commande publique.</w:t>
      </w:r>
    </w:p>
    <w:p w14:paraId="0A628252" w14:textId="77777777" w:rsidR="00206D32" w:rsidRPr="00B62BB2" w:rsidRDefault="00206D32">
      <w:pPr>
        <w:pStyle w:val="RedaliaNormal"/>
        <w:rPr>
          <w:rFonts w:asciiTheme="minorHAnsi" w:hAnsiTheme="minorHAnsi" w:cstheme="minorHAnsi"/>
        </w:rPr>
      </w:pPr>
    </w:p>
    <w:p w14:paraId="002E339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présent accord-cadre a pour objet d’établir les termes régissant les marchés de prestations intellectuelles à passer durant sa durée de validité.</w:t>
      </w:r>
    </w:p>
    <w:p w14:paraId="077E23B7" w14:textId="77777777" w:rsidR="00206D32" w:rsidRPr="00B62BB2" w:rsidRDefault="00206D32">
      <w:pPr>
        <w:pStyle w:val="RedaliaNormal"/>
        <w:rPr>
          <w:rFonts w:asciiTheme="minorHAnsi" w:hAnsiTheme="minorHAnsi" w:cstheme="minorHAnsi"/>
        </w:rPr>
      </w:pPr>
    </w:p>
    <w:p w14:paraId="0D2CE0A0" w14:textId="101BC17F" w:rsidR="00230623" w:rsidRPr="00B62BB2" w:rsidRDefault="00647313">
      <w:pPr>
        <w:pStyle w:val="RedaliaNormal"/>
        <w:rPr>
          <w:rFonts w:asciiTheme="minorHAnsi" w:hAnsiTheme="minorHAnsi" w:cstheme="minorHAnsi"/>
        </w:rPr>
      </w:pPr>
      <w:r w:rsidRPr="00647313">
        <w:rPr>
          <w:rFonts w:asciiTheme="minorHAnsi" w:hAnsiTheme="minorHAnsi" w:cstheme="minorHAnsi"/>
        </w:rPr>
        <w:t>Le présent accord-cadre a pour objet la sélection de prestataires auxquels seront confiées des missions</w:t>
      </w:r>
      <w:r>
        <w:rPr>
          <w:rFonts w:asciiTheme="minorHAnsi" w:hAnsiTheme="minorHAnsi" w:cstheme="minorHAnsi"/>
        </w:rPr>
        <w:t xml:space="preserve"> dans le domaine des risques, de la conformité et du contrôle permanent.</w:t>
      </w:r>
    </w:p>
    <w:p w14:paraId="0DB2245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062A1B5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détail des prestations est donné dans le CCTP.</w:t>
      </w:r>
    </w:p>
    <w:p w14:paraId="1866DE53" w14:textId="77777777" w:rsidR="00230623" w:rsidRPr="00B62BB2" w:rsidRDefault="00230623">
      <w:pPr>
        <w:pStyle w:val="RedaliaNormal"/>
        <w:rPr>
          <w:rFonts w:asciiTheme="minorHAnsi" w:hAnsiTheme="minorHAnsi" w:cstheme="minorHAnsi"/>
        </w:rPr>
      </w:pPr>
    </w:p>
    <w:p w14:paraId="3D6BDF3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bCs/>
        </w:rPr>
        <w:t>Lieu(x) d’exécution</w:t>
      </w:r>
      <w:r w:rsidRPr="00B62BB2">
        <w:rPr>
          <w:rFonts w:asciiTheme="minorHAnsi" w:hAnsiTheme="minorHAnsi" w:cstheme="minorHAnsi"/>
        </w:rPr>
        <w:t> : Paris, Siège de l'AFD</w:t>
      </w:r>
    </w:p>
    <w:p w14:paraId="6E5ED1E9" w14:textId="77777777" w:rsidR="00206D32" w:rsidRPr="00B62BB2" w:rsidRDefault="00206D32">
      <w:pPr>
        <w:pStyle w:val="RedaliaNormal"/>
        <w:rPr>
          <w:rFonts w:asciiTheme="minorHAnsi" w:hAnsiTheme="minorHAnsi" w:cstheme="minorHAnsi"/>
        </w:rPr>
      </w:pPr>
    </w:p>
    <w:p w14:paraId="46A7D9C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305B2E38" w14:textId="77777777" w:rsidR="00230623" w:rsidRPr="00B62BB2" w:rsidRDefault="0080113A">
      <w:pPr>
        <w:pStyle w:val="RedaliaTitre2"/>
        <w:rPr>
          <w:rFonts w:asciiTheme="minorHAnsi" w:hAnsiTheme="minorHAnsi" w:cstheme="minorHAnsi"/>
        </w:rPr>
      </w:pPr>
      <w:bookmarkStart w:id="25" w:name="_Toc204789053"/>
      <w:r w:rsidRPr="00B62BB2">
        <w:rPr>
          <w:rFonts w:asciiTheme="minorHAnsi" w:hAnsiTheme="minorHAnsi" w:cstheme="minorHAnsi"/>
        </w:rPr>
        <w:t>Décomposition en lots et fractionnement à bons de commande</w:t>
      </w:r>
      <w:bookmarkEnd w:id="25"/>
    </w:p>
    <w:p w14:paraId="3508DC48" w14:textId="77777777" w:rsidR="00230623" w:rsidRPr="00B62BB2" w:rsidRDefault="0080113A" w:rsidP="00AE3954">
      <w:pPr>
        <w:pStyle w:val="RedaliaNormal"/>
        <w:rPr>
          <w:rFonts w:asciiTheme="minorHAnsi" w:hAnsiTheme="minorHAnsi" w:cstheme="minorHAnsi"/>
        </w:rPr>
      </w:pPr>
      <w:r w:rsidRPr="00B62BB2">
        <w:rPr>
          <w:rFonts w:asciiTheme="minorHAnsi" w:hAnsiTheme="minorHAnsi" w:cstheme="minorHAnsi"/>
        </w:rPr>
        <w:t>Les prestations sont réparties en 2 lots traités par accords-cadres séparés désignés ci-après :</w:t>
      </w:r>
    </w:p>
    <w:p w14:paraId="13336D27" w14:textId="20C6CB6C" w:rsidR="00894A8A" w:rsidRPr="0048167E" w:rsidRDefault="00B051BD" w:rsidP="00AE3954">
      <w:pPr>
        <w:pStyle w:val="RedaliaSoustitredocument"/>
        <w:jc w:val="both"/>
        <w:rPr>
          <w:rFonts w:asciiTheme="minorHAnsi" w:hAnsiTheme="minorHAnsi" w:cstheme="minorHAnsi"/>
          <w:sz w:val="22"/>
        </w:rPr>
      </w:pPr>
      <w:r>
        <w:rPr>
          <w:rFonts w:asciiTheme="minorHAnsi" w:hAnsiTheme="minorHAnsi" w:cstheme="minorHAnsi"/>
          <w:sz w:val="22"/>
        </w:rPr>
        <w:t xml:space="preserve">LOT </w:t>
      </w:r>
      <w:r w:rsidR="00894A8A" w:rsidRPr="0048167E">
        <w:rPr>
          <w:rFonts w:asciiTheme="minorHAnsi" w:hAnsiTheme="minorHAnsi" w:cstheme="minorHAnsi"/>
          <w:sz w:val="22"/>
        </w:rPr>
        <w:t>01 - Prestations d’Assistance à Maitrîse d’Ouvrage pour les métiers en Risques et Conformité / Contrôle permanent</w:t>
      </w:r>
    </w:p>
    <w:p w14:paraId="36EF19EE" w14:textId="77777777" w:rsidR="00894A8A" w:rsidRPr="0048167E" w:rsidRDefault="00894A8A" w:rsidP="00AE3954">
      <w:pPr>
        <w:pStyle w:val="RedaliaNormal"/>
        <w:rPr>
          <w:rFonts w:asciiTheme="minorHAnsi" w:hAnsiTheme="minorHAnsi" w:cstheme="minorHAnsi"/>
        </w:rPr>
      </w:pPr>
    </w:p>
    <w:p w14:paraId="0DC2921C" w14:textId="2D10778A" w:rsidR="00894A8A" w:rsidRPr="0048167E" w:rsidRDefault="00B051BD" w:rsidP="00AE3954">
      <w:pPr>
        <w:pStyle w:val="RedaliaSoustitredocument"/>
        <w:jc w:val="both"/>
        <w:rPr>
          <w:rFonts w:asciiTheme="minorHAnsi" w:hAnsiTheme="minorHAnsi" w:cstheme="minorHAnsi"/>
          <w:sz w:val="22"/>
        </w:rPr>
      </w:pPr>
      <w:r>
        <w:rPr>
          <w:rFonts w:asciiTheme="minorHAnsi" w:hAnsiTheme="minorHAnsi" w:cstheme="minorHAnsi"/>
          <w:sz w:val="22"/>
        </w:rPr>
        <w:t xml:space="preserve">LOT </w:t>
      </w:r>
      <w:r w:rsidR="00894A8A" w:rsidRPr="0048167E">
        <w:rPr>
          <w:rFonts w:asciiTheme="minorHAnsi" w:hAnsiTheme="minorHAnsi" w:cstheme="minorHAnsi"/>
          <w:sz w:val="22"/>
        </w:rPr>
        <w:t>02 - Prestations d’Expertise spécifiques en Appui aux métiers Risque et Conformité / Contrôle permanent</w:t>
      </w:r>
    </w:p>
    <w:p w14:paraId="38C3C7D6" w14:textId="77777777" w:rsidR="00230623" w:rsidRPr="00B62BB2" w:rsidRDefault="00230623" w:rsidP="00AE3954">
      <w:pPr>
        <w:pStyle w:val="RedaliaNormal"/>
        <w:rPr>
          <w:rFonts w:asciiTheme="minorHAnsi" w:hAnsiTheme="minorHAnsi" w:cstheme="minorHAnsi"/>
        </w:rPr>
      </w:pPr>
    </w:p>
    <w:p w14:paraId="49D6335C" w14:textId="1ABADE99" w:rsidR="00230623" w:rsidRDefault="0080113A" w:rsidP="00AE3954">
      <w:pPr>
        <w:pStyle w:val="RedaliaNormal"/>
        <w:rPr>
          <w:rFonts w:asciiTheme="minorHAnsi" w:hAnsiTheme="minorHAnsi" w:cstheme="minorHAnsi"/>
        </w:rPr>
      </w:pPr>
      <w:r w:rsidRPr="00B62BB2">
        <w:rPr>
          <w:rFonts w:asciiTheme="minorHAnsi" w:hAnsiTheme="minorHAnsi" w:cstheme="minorHAnsi"/>
        </w:rPr>
        <w:t>Conformément à l’article R. 2162-3 du Code de la commande publique, le présent accord-cadre sera exécuté en partie par la conclusion de marchés subséquents et en partie par l’émission de bons de commande</w:t>
      </w:r>
      <w:r w:rsidR="00206D32" w:rsidRPr="00B62BB2">
        <w:rPr>
          <w:rFonts w:asciiTheme="minorHAnsi" w:hAnsiTheme="minorHAnsi" w:cstheme="minorHAnsi"/>
        </w:rPr>
        <w:t>, conformément aux articles des articles R. 2162-1 à R. 2162-6, R. 2162-13 et R. 2162-14 du Code de la commande publique</w:t>
      </w:r>
      <w:r w:rsidRPr="00B62BB2">
        <w:rPr>
          <w:rFonts w:asciiTheme="minorHAnsi" w:hAnsiTheme="minorHAnsi" w:cstheme="minorHAnsi"/>
        </w:rPr>
        <w:t>.</w:t>
      </w:r>
    </w:p>
    <w:p w14:paraId="55531250" w14:textId="77777777" w:rsidR="00E47142" w:rsidRPr="00E47142" w:rsidRDefault="00E47142" w:rsidP="00E47142">
      <w:pPr>
        <w:pStyle w:val="RedaliaTitre2"/>
        <w:rPr>
          <w:rFonts w:asciiTheme="minorHAnsi" w:hAnsiTheme="minorHAnsi" w:cstheme="minorHAnsi"/>
        </w:rPr>
      </w:pPr>
      <w:bookmarkStart w:id="26" w:name="_Toc204789054"/>
      <w:r w:rsidRPr="00E47142">
        <w:rPr>
          <w:rFonts w:asciiTheme="minorHAnsi" w:hAnsiTheme="minorHAnsi" w:cstheme="minorHAnsi"/>
        </w:rPr>
        <w:t>Modalités d’exécution de l’Accord-cadre</w:t>
      </w:r>
      <w:bookmarkEnd w:id="26"/>
    </w:p>
    <w:p w14:paraId="6EF25C07" w14:textId="77777777" w:rsidR="00E47142" w:rsidRPr="003B3A42" w:rsidRDefault="00E47142" w:rsidP="00E47142">
      <w:pPr>
        <w:rPr>
          <w:rFonts w:asciiTheme="minorHAnsi" w:hAnsiTheme="minorHAnsi" w:cstheme="minorHAnsi"/>
          <w:b/>
          <w:bCs/>
        </w:rPr>
      </w:pPr>
      <w:r w:rsidRPr="003B3A42">
        <w:rPr>
          <w:rFonts w:asciiTheme="minorHAnsi" w:hAnsiTheme="minorHAnsi" w:cstheme="minorHAnsi"/>
          <w:b/>
          <w:bCs/>
        </w:rPr>
        <w:t>Les articles suivants s’appliquent aux deux lots :</w:t>
      </w:r>
    </w:p>
    <w:p w14:paraId="62C177FF" w14:textId="77777777" w:rsidR="00E47142" w:rsidRPr="00B62BB2" w:rsidRDefault="00E47142" w:rsidP="00E47142">
      <w:pPr>
        <w:pStyle w:val="RedaliaTitre3"/>
        <w:rPr>
          <w:rFonts w:asciiTheme="minorHAnsi" w:hAnsiTheme="minorHAnsi" w:cstheme="minorHAnsi"/>
        </w:rPr>
      </w:pPr>
      <w:r w:rsidRPr="00B62BB2">
        <w:rPr>
          <w:rFonts w:asciiTheme="minorHAnsi" w:hAnsiTheme="minorHAnsi" w:cstheme="minorHAnsi"/>
        </w:rPr>
        <w:t>Conclusion de Marchés subséquents</w:t>
      </w:r>
    </w:p>
    <w:p w14:paraId="33254A6E" w14:textId="787EB1D4" w:rsidR="00E47142" w:rsidRDefault="00E47142" w:rsidP="00E47142">
      <w:pPr>
        <w:pStyle w:val="RedaliaNormal"/>
        <w:rPr>
          <w:rFonts w:asciiTheme="minorHAnsi" w:hAnsiTheme="minorHAnsi" w:cstheme="minorHAnsi"/>
        </w:rPr>
      </w:pPr>
      <w:r w:rsidRPr="00B62BB2">
        <w:rPr>
          <w:rFonts w:asciiTheme="minorHAnsi" w:hAnsiTheme="minorHAnsi" w:cstheme="minorHAnsi"/>
        </w:rPr>
        <w:t xml:space="preserve">En application des articles R. 2162-7 à R. 2162-12 du Code de la commande publique, des marchés subséquents seront attribués sur la base de cet accord et </w:t>
      </w:r>
      <w:r w:rsidRPr="00B051BD">
        <w:rPr>
          <w:rFonts w:asciiTheme="minorHAnsi" w:hAnsiTheme="minorHAnsi" w:cstheme="minorHAnsi"/>
          <w:b/>
          <w:bCs/>
        </w:rPr>
        <w:t>après mise en concurrence</w:t>
      </w:r>
      <w:r w:rsidRPr="00B62BB2">
        <w:rPr>
          <w:rFonts w:asciiTheme="minorHAnsi" w:hAnsiTheme="minorHAnsi" w:cstheme="minorHAnsi"/>
        </w:rPr>
        <w:t xml:space="preserve"> organisée entre les titulaires de l’accord-cadre. Les modalités de la remise en concurrence et de l’attribution des marchés subséquents sont décrites ci-après.</w:t>
      </w:r>
    </w:p>
    <w:p w14:paraId="2F790F5F" w14:textId="5BAD3291" w:rsidR="00E47142" w:rsidRDefault="00E47142" w:rsidP="00E47142">
      <w:pPr>
        <w:pStyle w:val="RedaliaNormal"/>
        <w:rPr>
          <w:rFonts w:asciiTheme="minorHAnsi" w:hAnsiTheme="minorHAnsi" w:cstheme="minorHAnsi"/>
        </w:rPr>
      </w:pPr>
    </w:p>
    <w:p w14:paraId="3DD32C0D" w14:textId="77777777" w:rsidR="00E47142" w:rsidRPr="0048167E" w:rsidRDefault="00E47142" w:rsidP="0048167E">
      <w:pPr>
        <w:pStyle w:val="RedaliaTitre3"/>
        <w:rPr>
          <w:rFonts w:asciiTheme="minorHAnsi" w:hAnsiTheme="minorHAnsi" w:cstheme="minorHAnsi"/>
        </w:rPr>
      </w:pPr>
      <w:r w:rsidRPr="0048167E">
        <w:rPr>
          <w:rFonts w:asciiTheme="minorHAnsi" w:hAnsiTheme="minorHAnsi" w:cstheme="minorHAnsi"/>
        </w:rPr>
        <w:t>Part de l’accord-cadre exécutée par la conclusion de marchés subséquents</w:t>
      </w:r>
    </w:p>
    <w:p w14:paraId="0D70D727" w14:textId="77777777" w:rsidR="00894A8A" w:rsidRPr="00B051BD" w:rsidRDefault="00894A8A" w:rsidP="00894A8A">
      <w:pPr>
        <w:pStyle w:val="RedaliaNormal"/>
        <w:rPr>
          <w:rFonts w:asciiTheme="minorHAnsi" w:hAnsiTheme="minorHAnsi" w:cstheme="minorHAnsi"/>
        </w:rPr>
      </w:pPr>
      <w:r w:rsidRPr="00B051BD">
        <w:rPr>
          <w:rFonts w:asciiTheme="minorHAnsi" w:hAnsiTheme="minorHAnsi" w:cstheme="minorHAnsi"/>
        </w:rPr>
        <w:t>Les prestations qui relèvent de la partie de l’accord-cadre exécutée par la conclusion de marchés subséquents sont les suivantes :</w:t>
      </w:r>
    </w:p>
    <w:p w14:paraId="3CFAAD76" w14:textId="77777777" w:rsidR="00894A8A" w:rsidRPr="00B051BD" w:rsidRDefault="00894A8A" w:rsidP="008D466F">
      <w:pPr>
        <w:pStyle w:val="RedaliaNormal"/>
        <w:numPr>
          <w:ilvl w:val="0"/>
          <w:numId w:val="32"/>
        </w:numPr>
        <w:rPr>
          <w:rFonts w:asciiTheme="minorHAnsi" w:hAnsiTheme="minorHAnsi" w:cstheme="minorHAnsi"/>
        </w:rPr>
      </w:pPr>
      <w:r w:rsidRPr="00B051BD">
        <w:rPr>
          <w:rFonts w:asciiTheme="minorHAnsi" w:hAnsiTheme="minorHAnsi" w:cstheme="minorHAnsi"/>
        </w:rPr>
        <w:t xml:space="preserve">Prestations complexes attendues via un dispositif (organisation, planning, stratégie, …) proposé par le </w:t>
      </w:r>
      <w:r w:rsidRPr="00B051BD">
        <w:rPr>
          <w:rFonts w:asciiTheme="minorHAnsi" w:hAnsiTheme="minorHAnsi" w:cstheme="minorHAnsi"/>
        </w:rPr>
        <w:lastRenderedPageBreak/>
        <w:t>Titulaire sur la base des profils et séniorités définis au CCTP.</w:t>
      </w:r>
    </w:p>
    <w:p w14:paraId="04CBD97B" w14:textId="77777777" w:rsidR="00894A8A" w:rsidRPr="00B051BD" w:rsidRDefault="00894A8A" w:rsidP="00894A8A">
      <w:pPr>
        <w:pStyle w:val="RedaliaNormal"/>
        <w:rPr>
          <w:rFonts w:asciiTheme="minorHAnsi" w:hAnsiTheme="minorHAnsi" w:cstheme="minorHAnsi"/>
        </w:rPr>
      </w:pPr>
      <w:r w:rsidRPr="00B051BD">
        <w:rPr>
          <w:rFonts w:asciiTheme="minorHAnsi" w:hAnsiTheme="minorHAnsi" w:cstheme="minorHAnsi"/>
        </w:rPr>
        <w:t>La conclusion des marchés subséquents ne peut se faire que pendant la durée de validité de l’accord-cadre.</w:t>
      </w:r>
    </w:p>
    <w:p w14:paraId="6BE29C72" w14:textId="77777777" w:rsidR="00E47142" w:rsidRPr="00B62BB2" w:rsidRDefault="00E47142" w:rsidP="00E47142">
      <w:pPr>
        <w:pStyle w:val="RedaliaNormal"/>
        <w:rPr>
          <w:rFonts w:asciiTheme="minorHAnsi" w:hAnsiTheme="minorHAnsi" w:cstheme="minorHAnsi"/>
          <w:highlight w:val="yellow"/>
        </w:rPr>
      </w:pPr>
    </w:p>
    <w:p w14:paraId="38A51ACE" w14:textId="77777777" w:rsidR="00E47142" w:rsidRPr="00B62BB2" w:rsidRDefault="00E47142" w:rsidP="00E47142">
      <w:pPr>
        <w:pStyle w:val="RedaliaTitre3"/>
        <w:rPr>
          <w:rFonts w:asciiTheme="minorHAnsi" w:hAnsiTheme="minorHAnsi" w:cstheme="minorHAnsi"/>
        </w:rPr>
      </w:pPr>
      <w:r w:rsidRPr="00B62BB2">
        <w:rPr>
          <w:rFonts w:asciiTheme="minorHAnsi" w:hAnsiTheme="minorHAnsi" w:cstheme="minorHAnsi"/>
        </w:rPr>
        <w:t>Emission de bons de commande</w:t>
      </w:r>
    </w:p>
    <w:p w14:paraId="31021732" w14:textId="77777777" w:rsidR="00E47142" w:rsidRPr="00B62BB2" w:rsidRDefault="00E47142" w:rsidP="00E47142">
      <w:pPr>
        <w:pStyle w:val="RedaliaNormal"/>
        <w:rPr>
          <w:rFonts w:asciiTheme="minorHAnsi" w:hAnsiTheme="minorHAnsi" w:cstheme="minorHAnsi"/>
        </w:rPr>
      </w:pPr>
      <w:r w:rsidRPr="00B62BB2">
        <w:rPr>
          <w:rFonts w:asciiTheme="minorHAnsi" w:hAnsiTheme="minorHAnsi" w:cstheme="minorHAnsi"/>
        </w:rPr>
        <w:t>Conformément à l’article R.2162-3 du code de la commande publique, les deux lots de l’accord-cadre seront également exécutés par bons de commande. Les modalités d’attribution des bons de commande sont décrites ci-après. (Article 7. Du présent contrat).</w:t>
      </w:r>
    </w:p>
    <w:p w14:paraId="3840A225" w14:textId="77777777" w:rsidR="00E47142" w:rsidRPr="00B62BB2" w:rsidRDefault="00E47142" w:rsidP="00E47142">
      <w:pPr>
        <w:pStyle w:val="RedaliaNormal"/>
        <w:rPr>
          <w:rFonts w:asciiTheme="minorHAnsi" w:hAnsiTheme="minorHAnsi" w:cstheme="minorHAnsi"/>
        </w:rPr>
      </w:pPr>
    </w:p>
    <w:p w14:paraId="22993C23" w14:textId="77777777" w:rsidR="00E47142" w:rsidRPr="00B62BB2" w:rsidRDefault="00E47142" w:rsidP="00E47142">
      <w:pPr>
        <w:pStyle w:val="RedaliaNormal"/>
        <w:rPr>
          <w:rFonts w:asciiTheme="minorHAnsi" w:hAnsiTheme="minorHAnsi" w:cstheme="minorHAnsi"/>
        </w:rPr>
      </w:pPr>
      <w:r w:rsidRPr="00B62BB2">
        <w:rPr>
          <w:rFonts w:asciiTheme="minorHAnsi" w:hAnsiTheme="minorHAnsi" w:cstheme="minorHAnsi"/>
        </w:rPr>
        <w:t>Le délai d’exécution de chaque bon de commande part de la date de leur notification sauf indication contraire dans ledit bon de commande.</w:t>
      </w:r>
    </w:p>
    <w:p w14:paraId="0A51B235" w14:textId="77777777" w:rsidR="00230623" w:rsidRPr="0048167E" w:rsidRDefault="0080113A">
      <w:pPr>
        <w:pStyle w:val="RedaliaTitre3"/>
        <w:rPr>
          <w:rFonts w:asciiTheme="minorHAnsi" w:hAnsiTheme="minorHAnsi" w:cstheme="minorHAnsi"/>
        </w:rPr>
      </w:pPr>
      <w:r w:rsidRPr="0048167E">
        <w:rPr>
          <w:rFonts w:asciiTheme="minorHAnsi" w:hAnsiTheme="minorHAnsi" w:cstheme="minorHAnsi"/>
        </w:rPr>
        <w:t>Part de l’accord-cadre exécutée par l’émission de bons de commande</w:t>
      </w:r>
    </w:p>
    <w:p w14:paraId="6A64A770" w14:textId="77777777" w:rsidR="00894A8A" w:rsidRPr="00B051BD" w:rsidRDefault="00894A8A" w:rsidP="00894A8A">
      <w:pPr>
        <w:pStyle w:val="RedaliaNormal"/>
        <w:rPr>
          <w:rFonts w:asciiTheme="minorHAnsi" w:hAnsiTheme="minorHAnsi" w:cstheme="minorHAnsi"/>
        </w:rPr>
      </w:pPr>
      <w:r w:rsidRPr="00B051BD">
        <w:rPr>
          <w:rFonts w:asciiTheme="minorHAnsi" w:hAnsiTheme="minorHAnsi" w:cstheme="minorHAnsi"/>
        </w:rPr>
        <w:t>Les prestations qui relèvent de la partie de l’accord-cadre exécutée par l’émission de bons de commande sont les suivantes :</w:t>
      </w:r>
    </w:p>
    <w:p w14:paraId="32786A86" w14:textId="68B9CCEA" w:rsidR="00894A8A" w:rsidRPr="00B051BD" w:rsidRDefault="00894A8A" w:rsidP="00894A8A">
      <w:pPr>
        <w:pStyle w:val="RedaliaNormal"/>
        <w:rPr>
          <w:rFonts w:asciiTheme="minorHAnsi" w:hAnsiTheme="minorHAnsi" w:cstheme="minorHAnsi"/>
        </w:rPr>
      </w:pPr>
      <w:r w:rsidRPr="00B051BD">
        <w:rPr>
          <w:rFonts w:asciiTheme="minorHAnsi" w:hAnsiTheme="minorHAnsi" w:cstheme="minorHAnsi"/>
        </w:rPr>
        <w:t>Les prestations exécutées par bons de commande sont les prestations standard revêtant un caractère urgent, notamment celles comportant une nécessité de démarrage de la prestation sous 2 semaines. Les bons de commandes seront attribués aux titulaires du lot de l’accord-cadre à tour de rôle.</w:t>
      </w:r>
    </w:p>
    <w:p w14:paraId="7B7390CA" w14:textId="77777777" w:rsidR="00894A8A" w:rsidRPr="00B051BD" w:rsidRDefault="00894A8A">
      <w:pPr>
        <w:pStyle w:val="RedaliaNormal"/>
        <w:rPr>
          <w:rFonts w:asciiTheme="minorHAnsi" w:hAnsiTheme="minorHAnsi" w:cstheme="minorHAnsi"/>
          <w:highlight w:val="yellow"/>
          <w:u w:val="single"/>
        </w:rPr>
      </w:pPr>
    </w:p>
    <w:p w14:paraId="4292320C" w14:textId="77777777" w:rsidR="00206D32" w:rsidRPr="00B051BD" w:rsidRDefault="00206D32" w:rsidP="00206D32">
      <w:pPr>
        <w:pStyle w:val="RedaliaNormal"/>
        <w:rPr>
          <w:rFonts w:asciiTheme="minorHAnsi" w:hAnsiTheme="minorHAnsi" w:cstheme="minorHAnsi"/>
        </w:rPr>
      </w:pPr>
      <w:r w:rsidRPr="00B051BD">
        <w:rPr>
          <w:rFonts w:asciiTheme="minorHAnsi" w:hAnsiTheme="minorHAnsi" w:cstheme="minorHAnsi"/>
        </w:rPr>
        <w:t>La partie de l’accord-cadre exécutée par l’émission de bons de commande est passée avec maximum uniquement définis à l’article Prix du Contrat.</w:t>
      </w:r>
    </w:p>
    <w:p w14:paraId="7D96D9DC" w14:textId="77777777" w:rsidR="00206D32" w:rsidRPr="00B62BB2" w:rsidRDefault="00206D32">
      <w:pPr>
        <w:pStyle w:val="RedaliaNormal"/>
        <w:rPr>
          <w:rFonts w:asciiTheme="minorHAnsi" w:hAnsiTheme="minorHAnsi" w:cstheme="minorHAnsi"/>
        </w:rPr>
      </w:pPr>
    </w:p>
    <w:p w14:paraId="1F30D585" w14:textId="77777777" w:rsidR="00230623" w:rsidRPr="00B62BB2" w:rsidRDefault="0080113A">
      <w:pPr>
        <w:pStyle w:val="RedaliaTitre2"/>
        <w:rPr>
          <w:rFonts w:asciiTheme="minorHAnsi" w:hAnsiTheme="minorHAnsi" w:cstheme="minorHAnsi"/>
        </w:rPr>
      </w:pPr>
      <w:bookmarkStart w:id="27" w:name="_Toc68251740"/>
      <w:bookmarkStart w:id="28" w:name="_Toc204789055"/>
      <w:r w:rsidRPr="00B62BB2">
        <w:rPr>
          <w:rFonts w:asciiTheme="minorHAnsi" w:hAnsiTheme="minorHAnsi" w:cstheme="minorHAnsi"/>
        </w:rPr>
        <w:t>Nombre de titulaires de l’accord-cadre</w:t>
      </w:r>
      <w:bookmarkEnd w:id="27"/>
      <w:bookmarkEnd w:id="28"/>
    </w:p>
    <w:p w14:paraId="2F7C07E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Il s’agit d’un accord-cadre multi-attributaire.</w:t>
      </w:r>
    </w:p>
    <w:p w14:paraId="036BBDD4" w14:textId="77777777" w:rsidR="00206D32" w:rsidRPr="0048167E" w:rsidRDefault="00206D32" w:rsidP="00206D32">
      <w:pPr>
        <w:pStyle w:val="RedaliaTitre3"/>
        <w:rPr>
          <w:rFonts w:asciiTheme="minorHAnsi" w:hAnsiTheme="minorHAnsi" w:cstheme="minorHAnsi"/>
          <w:sz w:val="22"/>
          <w:u w:val="none"/>
        </w:rPr>
      </w:pPr>
      <w:r w:rsidRPr="00B62BB2">
        <w:rPr>
          <w:rFonts w:asciiTheme="minorHAnsi" w:hAnsiTheme="minorHAnsi" w:cstheme="minorHAnsi"/>
        </w:rPr>
        <w:t>Pour le lot 1</w:t>
      </w:r>
    </w:p>
    <w:p w14:paraId="575E2F5A" w14:textId="77777777" w:rsidR="00206D32" w:rsidRPr="00B62BB2" w:rsidRDefault="00206D32" w:rsidP="00206D32">
      <w:pPr>
        <w:pStyle w:val="RedaliaNormal"/>
        <w:rPr>
          <w:rFonts w:asciiTheme="minorHAnsi" w:hAnsiTheme="minorHAnsi" w:cstheme="minorHAnsi"/>
        </w:rPr>
      </w:pPr>
      <w:r w:rsidRPr="00B62BB2">
        <w:rPr>
          <w:rFonts w:asciiTheme="minorHAnsi" w:hAnsiTheme="minorHAnsi" w:cstheme="minorHAnsi"/>
        </w:rPr>
        <w:t xml:space="preserve">Le lot 01 de l’accord-cadre sera conclu avec </w:t>
      </w:r>
      <w:r w:rsidRPr="003B3A42">
        <w:rPr>
          <w:rFonts w:asciiTheme="minorHAnsi" w:hAnsiTheme="minorHAnsi" w:cstheme="minorHAnsi"/>
          <w:b/>
          <w:bCs/>
        </w:rPr>
        <w:t xml:space="preserve">4 </w:t>
      </w:r>
      <w:r w:rsidRPr="0048167E">
        <w:rPr>
          <w:rFonts w:asciiTheme="minorHAnsi" w:hAnsiTheme="minorHAnsi" w:cstheme="minorHAnsi"/>
        </w:rPr>
        <w:t>opérateurs économiques</w:t>
      </w:r>
      <w:r w:rsidRPr="00B62BB2">
        <w:rPr>
          <w:rFonts w:asciiTheme="minorHAnsi" w:hAnsiTheme="minorHAnsi" w:cstheme="minorHAnsi"/>
        </w:rPr>
        <w:t xml:space="preserve"> maximum, sous réserve d’un nombre suffisants d’offres conformes aux exigences indiquées dans l’avis d’appel public à la concurrence et dans les documents de la consultation.</w:t>
      </w:r>
    </w:p>
    <w:p w14:paraId="534B7885" w14:textId="77777777" w:rsidR="00206D32" w:rsidRPr="00B62BB2" w:rsidRDefault="00206D32" w:rsidP="00206D32">
      <w:pPr>
        <w:pStyle w:val="RedaliaTitre3"/>
        <w:rPr>
          <w:rFonts w:asciiTheme="minorHAnsi" w:hAnsiTheme="minorHAnsi" w:cstheme="minorHAnsi"/>
        </w:rPr>
      </w:pPr>
      <w:r w:rsidRPr="00B62BB2">
        <w:rPr>
          <w:rFonts w:asciiTheme="minorHAnsi" w:hAnsiTheme="minorHAnsi" w:cstheme="minorHAnsi"/>
        </w:rPr>
        <w:t>Pour le lot 2</w:t>
      </w:r>
    </w:p>
    <w:p w14:paraId="115B6494" w14:textId="77777777" w:rsidR="00206D32" w:rsidRPr="00B62BB2" w:rsidRDefault="00206D32" w:rsidP="00206D32">
      <w:pPr>
        <w:pStyle w:val="RedaliaNormal"/>
        <w:rPr>
          <w:rFonts w:asciiTheme="minorHAnsi" w:hAnsiTheme="minorHAnsi" w:cstheme="minorHAnsi"/>
        </w:rPr>
      </w:pPr>
      <w:r w:rsidRPr="00B62BB2">
        <w:rPr>
          <w:rFonts w:asciiTheme="minorHAnsi" w:hAnsiTheme="minorHAnsi" w:cstheme="minorHAnsi"/>
        </w:rPr>
        <w:t xml:space="preserve">Le lot 02 de l’accord-cadre sera conclu avec </w:t>
      </w:r>
      <w:r w:rsidRPr="003B3A42">
        <w:rPr>
          <w:rFonts w:asciiTheme="minorHAnsi" w:hAnsiTheme="minorHAnsi" w:cstheme="minorHAnsi"/>
          <w:b/>
          <w:bCs/>
        </w:rPr>
        <w:t>3</w:t>
      </w:r>
      <w:r w:rsidRPr="0048167E">
        <w:rPr>
          <w:rFonts w:asciiTheme="minorHAnsi" w:hAnsiTheme="minorHAnsi" w:cstheme="minorHAnsi"/>
        </w:rPr>
        <w:t xml:space="preserve"> opérateurs économiques</w:t>
      </w:r>
      <w:r w:rsidRPr="00B62BB2">
        <w:rPr>
          <w:rFonts w:asciiTheme="minorHAnsi" w:hAnsiTheme="minorHAnsi" w:cstheme="minorHAnsi"/>
        </w:rPr>
        <w:t xml:space="preserve"> maximum, sous réserve d’un nombre suffisants d’offres conformes aux exigences indiquées dans l’avis d’appel public à la concurrence et dans les documents de la consultation.</w:t>
      </w:r>
    </w:p>
    <w:p w14:paraId="7A2E4892" w14:textId="77777777" w:rsidR="004D6D3D" w:rsidRPr="00B62BB2" w:rsidRDefault="004D6D3D" w:rsidP="004D6D3D">
      <w:pPr>
        <w:pStyle w:val="RedaliaTitre2"/>
        <w:rPr>
          <w:rFonts w:asciiTheme="minorHAnsi" w:hAnsiTheme="minorHAnsi" w:cstheme="minorHAnsi"/>
        </w:rPr>
      </w:pPr>
      <w:bookmarkStart w:id="29" w:name="_Toc181796925"/>
      <w:bookmarkStart w:id="30" w:name="_Toc44840163"/>
      <w:bookmarkStart w:id="31" w:name="_Toc204789056"/>
      <w:r w:rsidRPr="00B62BB2">
        <w:rPr>
          <w:rFonts w:asciiTheme="minorHAnsi" w:hAnsiTheme="minorHAnsi" w:cstheme="minorHAnsi"/>
        </w:rPr>
        <w:t>Sous-traitance</w:t>
      </w:r>
      <w:bookmarkEnd w:id="29"/>
      <w:bookmarkEnd w:id="30"/>
      <w:bookmarkEnd w:id="31"/>
    </w:p>
    <w:p w14:paraId="5CA2FBD4"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Le Titulaire pourra sous-traiter une partie de la Prestation sous sa seule responsabilité, sous réserve d’obtenir l’accord préalable écrit du Pouvoir Adjudicateur dans les conditions suivantes :</w:t>
      </w:r>
    </w:p>
    <w:p w14:paraId="73A3D857" w14:textId="77777777" w:rsidR="004D6D3D" w:rsidRPr="00B62BB2" w:rsidRDefault="004D6D3D" w:rsidP="004D6D3D">
      <w:pPr>
        <w:pStyle w:val="Redaliapuces"/>
        <w:numPr>
          <w:ilvl w:val="0"/>
          <w:numId w:val="6"/>
        </w:numPr>
        <w:rPr>
          <w:rFonts w:asciiTheme="minorHAnsi" w:hAnsiTheme="minorHAnsi" w:cstheme="minorHAnsi"/>
        </w:rPr>
      </w:pPr>
      <w:r w:rsidRPr="00B62BB2">
        <w:rPr>
          <w:rFonts w:asciiTheme="minorHAnsi" w:hAnsiTheme="minorHAnsi" w:cstheme="minorHAnsi"/>
        </w:rP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FAF8A1F" w14:textId="77777777" w:rsidR="004D6D3D" w:rsidRPr="00B62BB2" w:rsidRDefault="004D6D3D" w:rsidP="004D6D3D">
      <w:pPr>
        <w:pStyle w:val="Redaliapuces"/>
        <w:numPr>
          <w:ilvl w:val="0"/>
          <w:numId w:val="6"/>
        </w:numPr>
        <w:rPr>
          <w:rFonts w:asciiTheme="minorHAnsi" w:hAnsiTheme="minorHAnsi" w:cstheme="minorHAnsi"/>
        </w:rPr>
      </w:pPr>
      <w:r w:rsidRPr="00B62BB2">
        <w:rPr>
          <w:rFonts w:asciiTheme="minorHAnsi" w:hAnsiTheme="minorHAnsi" w:cstheme="minorHAnsi"/>
        </w:rPr>
        <w:t>Le Pouvoir Adjudicateur disposera d'un délai de quinze (15) jours ouvrés suivant la réception de la notification pour signifier au Titulaire par écrit, son acceptation ou son refus ;</w:t>
      </w:r>
    </w:p>
    <w:p w14:paraId="3C52C5AB" w14:textId="77777777" w:rsidR="004D6D3D" w:rsidRPr="00B62BB2" w:rsidRDefault="004D6D3D" w:rsidP="004D6D3D">
      <w:pPr>
        <w:pStyle w:val="Redaliapuces"/>
        <w:numPr>
          <w:ilvl w:val="0"/>
          <w:numId w:val="6"/>
        </w:numPr>
        <w:rPr>
          <w:rFonts w:asciiTheme="minorHAnsi" w:hAnsiTheme="minorHAnsi" w:cstheme="minorHAnsi"/>
        </w:rPr>
      </w:pPr>
      <w:r w:rsidRPr="00B62BB2">
        <w:rPr>
          <w:rFonts w:asciiTheme="minorHAnsi" w:hAnsiTheme="minorHAnsi" w:cstheme="minorHAnsi"/>
        </w:rPr>
        <w:t xml:space="preserve">En cas d'acceptation, le Titulaire communiquera dès que possible au Pouvoir Adjudicateur une copie du ou </w:t>
      </w:r>
      <w:r w:rsidRPr="00B62BB2">
        <w:rPr>
          <w:rFonts w:asciiTheme="minorHAnsi" w:hAnsiTheme="minorHAnsi" w:cstheme="minorHAnsi"/>
        </w:rPr>
        <w:lastRenderedPageBreak/>
        <w:t>des contrats de sous-traitance correspondants.</w:t>
      </w:r>
    </w:p>
    <w:p w14:paraId="4E75F515" w14:textId="77777777" w:rsidR="004D6D3D" w:rsidRPr="00B62BB2" w:rsidRDefault="004D6D3D" w:rsidP="004D6D3D">
      <w:pPr>
        <w:pStyle w:val="RedaliaTitre2"/>
        <w:rPr>
          <w:rFonts w:asciiTheme="minorHAnsi" w:hAnsiTheme="minorHAnsi" w:cstheme="minorHAnsi"/>
        </w:rPr>
      </w:pPr>
      <w:bookmarkStart w:id="32" w:name="_Toc181796926"/>
      <w:bookmarkStart w:id="33" w:name="_Toc204789057"/>
      <w:r w:rsidRPr="00B62BB2">
        <w:rPr>
          <w:rFonts w:asciiTheme="minorHAnsi" w:hAnsiTheme="minorHAnsi" w:cstheme="minorHAnsi"/>
        </w:rPr>
        <w:t>Clause de réexamen</w:t>
      </w:r>
      <w:bookmarkEnd w:id="32"/>
      <w:bookmarkEnd w:id="33"/>
    </w:p>
    <w:p w14:paraId="1E47F6CE"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49D3FDF3"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Ces modifications et/ou ajouts ne peuvent avoir pour effet de changer la nature globale du Contrat et doivent être en lien direct avec l’objet du marché.</w:t>
      </w:r>
    </w:p>
    <w:p w14:paraId="64C22732"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Le pouvoir adjudicateur et le Titulaire peuvent prévoir de négocier une modification du contrat relative aux conditions d’exécution des prestations.</w:t>
      </w:r>
    </w:p>
    <w:p w14:paraId="076693CA" w14:textId="73526298" w:rsidR="004D6D3D" w:rsidRPr="00B62BB2" w:rsidRDefault="004D6D3D" w:rsidP="004D6D3D">
      <w:pPr>
        <w:pStyle w:val="Redaliapuces"/>
        <w:numPr>
          <w:ilvl w:val="0"/>
          <w:numId w:val="6"/>
        </w:numPr>
        <w:rPr>
          <w:rFonts w:asciiTheme="minorHAnsi" w:hAnsiTheme="minorHAnsi" w:cstheme="minorHAnsi"/>
        </w:rPr>
      </w:pPr>
      <w:r w:rsidRPr="00B62BB2">
        <w:rPr>
          <w:rFonts w:asciiTheme="minorHAnsi" w:hAnsiTheme="minorHAnsi" w:cstheme="minorHAnsi"/>
        </w:rPr>
        <w:t>En cas d’une augmentation ou d’une diminution significative du volume prévisionnel de</w:t>
      </w:r>
      <w:r w:rsidR="005857F1">
        <w:rPr>
          <w:rFonts w:asciiTheme="minorHAnsi" w:hAnsiTheme="minorHAnsi" w:cstheme="minorHAnsi"/>
        </w:rPr>
        <w:t xml:space="preserve"> </w:t>
      </w:r>
      <w:r w:rsidR="00647313">
        <w:rPr>
          <w:rFonts w:asciiTheme="minorHAnsi" w:hAnsiTheme="minorHAnsi" w:cstheme="minorHAnsi"/>
        </w:rPr>
        <w:t>conditions</w:t>
      </w:r>
      <w:r w:rsidRPr="00B62BB2">
        <w:rPr>
          <w:rFonts w:asciiTheme="minorHAnsi" w:hAnsiTheme="minorHAnsi" w:cstheme="minorHAnsi"/>
        </w:rPr>
        <w:t xml:space="preserve"> prestations objet du contrat ;</w:t>
      </w:r>
    </w:p>
    <w:p w14:paraId="05407212" w14:textId="77777777" w:rsidR="004D6D3D" w:rsidRPr="00B62BB2" w:rsidRDefault="004D6D3D" w:rsidP="004D6D3D">
      <w:pPr>
        <w:pStyle w:val="Redaliapuces"/>
        <w:numPr>
          <w:ilvl w:val="0"/>
          <w:numId w:val="6"/>
        </w:numPr>
        <w:rPr>
          <w:rFonts w:asciiTheme="minorHAnsi" w:hAnsiTheme="minorHAnsi" w:cstheme="minorHAnsi"/>
        </w:rPr>
      </w:pPr>
      <w:r w:rsidRPr="00B62BB2">
        <w:rPr>
          <w:rFonts w:asciiTheme="minorHAnsi" w:hAnsiTheme="minorHAnsi" w:cstheme="minorHAnsi"/>
        </w:rPr>
        <w:t>Ou/et en cas de circonstance que le pouvoir adjudicateur et le Titulaire ne pouvaient prévoir dans sa nature ou dans son ampleur et modifiant de manière significative les conditions d'exécution du marché.</w:t>
      </w:r>
    </w:p>
    <w:p w14:paraId="1464CD2C"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Si les parties s’accordent sur la modification du contrat il est nécessaire alors de matérialiser l’évolution par un avenant.</w:t>
      </w:r>
    </w:p>
    <w:p w14:paraId="7A1FC009"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2F171C2C"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Dans le cas où le pouvoir adjudicateur et le Titulaire ne s’entendent pas sur la modification du contrat, le pouvoir adjudicateur se réserve le droit de résilier le marché sans indemnité du Titulaire.</w:t>
      </w:r>
    </w:p>
    <w:p w14:paraId="24A0840D" w14:textId="77777777" w:rsidR="004D6D3D" w:rsidRPr="00B62BB2" w:rsidRDefault="004D6D3D" w:rsidP="004D6D3D">
      <w:pPr>
        <w:pStyle w:val="RedaliaTitre2"/>
        <w:rPr>
          <w:rFonts w:asciiTheme="minorHAnsi" w:hAnsiTheme="minorHAnsi" w:cstheme="minorHAnsi"/>
        </w:rPr>
      </w:pPr>
      <w:bookmarkStart w:id="34" w:name="_Toc181796927"/>
      <w:bookmarkStart w:id="35" w:name="_Toc204789058"/>
      <w:r w:rsidRPr="00B62BB2">
        <w:rPr>
          <w:rFonts w:asciiTheme="minorHAnsi" w:hAnsiTheme="minorHAnsi" w:cstheme="minorHAnsi"/>
        </w:rPr>
        <w:t>Prestations similaires</w:t>
      </w:r>
      <w:bookmarkEnd w:id="34"/>
      <w:bookmarkEnd w:id="35"/>
    </w:p>
    <w:p w14:paraId="3CF6A5D0" w14:textId="77777777" w:rsidR="004D6D3D" w:rsidRPr="00B62BB2" w:rsidRDefault="004D6D3D" w:rsidP="004D6D3D">
      <w:pPr>
        <w:pStyle w:val="RedaliaNormal"/>
        <w:rPr>
          <w:rFonts w:asciiTheme="minorHAnsi" w:hAnsiTheme="minorHAnsi" w:cstheme="minorHAnsi"/>
        </w:rPr>
      </w:pPr>
      <w:r w:rsidRPr="00B62BB2">
        <w:rPr>
          <w:rFonts w:asciiTheme="minorHAnsi" w:hAnsiTheme="minorHAnsi" w:cstheme="minorHAnsi"/>
        </w:rP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59BB545" w14:textId="77777777" w:rsidR="00206D32" w:rsidRPr="00B62BB2" w:rsidRDefault="00206D32">
      <w:pPr>
        <w:pStyle w:val="RedaliaNormal"/>
        <w:rPr>
          <w:rFonts w:asciiTheme="minorHAnsi" w:hAnsiTheme="minorHAnsi" w:cstheme="minorHAnsi"/>
        </w:rPr>
      </w:pPr>
    </w:p>
    <w:p w14:paraId="3185D6B5" w14:textId="77777777" w:rsidR="00230623" w:rsidRPr="00B62BB2" w:rsidRDefault="0080113A">
      <w:pPr>
        <w:pStyle w:val="RedaliaTitre1"/>
        <w:rPr>
          <w:rFonts w:asciiTheme="minorHAnsi" w:hAnsiTheme="minorHAnsi" w:cstheme="minorHAnsi"/>
        </w:rPr>
      </w:pPr>
      <w:bookmarkStart w:id="36" w:name="_Toc2394442"/>
      <w:bookmarkStart w:id="37" w:name="_Toc181796928"/>
      <w:bookmarkStart w:id="38" w:name="_Toc204789059"/>
      <w:bookmarkEnd w:id="36"/>
      <w:bookmarkEnd w:id="37"/>
      <w:r w:rsidRPr="00B62BB2">
        <w:rPr>
          <w:rFonts w:asciiTheme="minorHAnsi" w:hAnsiTheme="minorHAnsi" w:cstheme="minorHAnsi"/>
        </w:rPr>
        <w:t>Pièces constitutives du contrat</w:t>
      </w:r>
      <w:bookmarkEnd w:id="38"/>
    </w:p>
    <w:p w14:paraId="768AB1E5" w14:textId="77777777" w:rsidR="00230623" w:rsidRPr="00B62BB2" w:rsidRDefault="0080113A">
      <w:pPr>
        <w:pStyle w:val="RedaliaTitre2"/>
        <w:rPr>
          <w:rFonts w:asciiTheme="minorHAnsi" w:hAnsiTheme="minorHAnsi" w:cstheme="minorHAnsi"/>
        </w:rPr>
      </w:pPr>
      <w:bookmarkStart w:id="39" w:name="_Toc181796929"/>
      <w:bookmarkStart w:id="40" w:name="_Toc204789060"/>
      <w:r w:rsidRPr="00B62BB2">
        <w:rPr>
          <w:rFonts w:asciiTheme="minorHAnsi" w:hAnsiTheme="minorHAnsi" w:cstheme="minorHAnsi"/>
        </w:rPr>
        <w:t>Pièces constitutives de l’Accord-Cadre</w:t>
      </w:r>
      <w:bookmarkEnd w:id="39"/>
      <w:bookmarkEnd w:id="40"/>
    </w:p>
    <w:p w14:paraId="41D79DB8" w14:textId="77777777" w:rsidR="00230623" w:rsidRPr="00B62BB2" w:rsidRDefault="0080113A">
      <w:pPr>
        <w:rPr>
          <w:rFonts w:asciiTheme="minorHAnsi" w:hAnsiTheme="minorHAnsi" w:cstheme="minorHAnsi"/>
        </w:rPr>
      </w:pPr>
      <w:r w:rsidRPr="00B62BB2">
        <w:rPr>
          <w:rFonts w:asciiTheme="minorHAnsi" w:hAnsiTheme="minorHAnsi" w:cstheme="minorHAnsi"/>
        </w:rPr>
        <w:t>Par dérogation à l’article 4.1 du CCAG PI, les pièces contractuelles prévalent dans l’ordre ci-après</w:t>
      </w:r>
    </w:p>
    <w:p w14:paraId="07CA7BAE" w14:textId="77777777" w:rsidR="00230623" w:rsidRPr="00B62BB2" w:rsidRDefault="0080113A">
      <w:pPr>
        <w:rPr>
          <w:rFonts w:asciiTheme="minorHAnsi" w:hAnsiTheme="minorHAnsi" w:cstheme="minorHAnsi"/>
        </w:rPr>
      </w:pPr>
      <w:r w:rsidRPr="00B62BB2">
        <w:rPr>
          <w:rFonts w:asciiTheme="minorHAnsi" w:hAnsiTheme="minorHAnsi" w:cstheme="minorHAnsi"/>
        </w:rPr>
        <w:t>Pour tous les lots</w:t>
      </w:r>
    </w:p>
    <w:p w14:paraId="7DF781E6"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présent Contrat et ses annexes éventuelles ;</w:t>
      </w:r>
    </w:p>
    <w:p w14:paraId="1B3F3D8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cahier des clauses techniques particulières (C.C.T.P</w:t>
      </w:r>
      <w:r w:rsidR="00F93EA2" w:rsidRPr="00B62BB2">
        <w:rPr>
          <w:rFonts w:asciiTheme="minorHAnsi" w:hAnsiTheme="minorHAnsi" w:cstheme="minorHAnsi"/>
        </w:rPr>
        <w:t xml:space="preserve"> ou TDR</w:t>
      </w:r>
      <w:r w:rsidRPr="00B62BB2">
        <w:rPr>
          <w:rFonts w:asciiTheme="minorHAnsi" w:hAnsiTheme="minorHAnsi" w:cstheme="minorHAnsi"/>
        </w:rPr>
        <w:t>) et ses éventuelles annexes, dont l’exemplaire original conservé dans les archives de l’acheteur fait seul foi.</w:t>
      </w:r>
    </w:p>
    <w:p w14:paraId="64285050"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cahier des clauses administratives générales des marchés publics de prestations intellectuelles (CCAG PI) approuvé par l’arrêté du 30 mars 2021 (publié au JORF n°0078 du 1 avril 2021).</w:t>
      </w:r>
    </w:p>
    <w:p w14:paraId="799DF8F5"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L’offre du Titulaire.</w:t>
      </w:r>
    </w:p>
    <w:p w14:paraId="3C64BE6C"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Les actes spéciaux de sous-traitance et leurs éventuels actes modificatifs, postérieurs à la notification du marché.</w:t>
      </w:r>
    </w:p>
    <w:p w14:paraId="1252B333" w14:textId="77777777" w:rsidR="005857F1" w:rsidRPr="00B051BD" w:rsidRDefault="005857F1" w:rsidP="005857F1">
      <w:pPr>
        <w:pStyle w:val="Redaliapuces"/>
        <w:numPr>
          <w:ilvl w:val="0"/>
          <w:numId w:val="6"/>
        </w:numPr>
        <w:tabs>
          <w:tab w:val="clear" w:pos="510"/>
          <w:tab w:val="clear" w:pos="8732"/>
          <w:tab w:val="left" w:pos="283"/>
          <w:tab w:val="left" w:pos="8505"/>
        </w:tabs>
        <w:rPr>
          <w:rFonts w:asciiTheme="minorHAnsi" w:hAnsiTheme="minorHAnsi" w:cstheme="minorHAnsi"/>
        </w:rPr>
      </w:pPr>
      <w:bookmarkStart w:id="41" w:name="_Toc181796930"/>
      <w:r w:rsidRPr="00B051BD">
        <w:rPr>
          <w:rFonts w:asciiTheme="minorHAnsi" w:hAnsiTheme="minorHAnsi" w:cstheme="minorHAnsi"/>
        </w:rPr>
        <w:t>Les annexes financières :</w:t>
      </w:r>
    </w:p>
    <w:p w14:paraId="09B15651" w14:textId="77777777" w:rsidR="005857F1" w:rsidRPr="00B051BD" w:rsidRDefault="005857F1" w:rsidP="005857F1">
      <w:pPr>
        <w:pStyle w:val="Redaliapuces"/>
        <w:numPr>
          <w:ilvl w:val="1"/>
          <w:numId w:val="6"/>
        </w:numPr>
        <w:tabs>
          <w:tab w:val="clear" w:pos="510"/>
          <w:tab w:val="clear" w:pos="8732"/>
          <w:tab w:val="left" w:pos="283"/>
          <w:tab w:val="left" w:pos="8505"/>
        </w:tabs>
        <w:rPr>
          <w:rFonts w:asciiTheme="minorHAnsi" w:hAnsiTheme="minorHAnsi" w:cstheme="minorHAnsi"/>
        </w:rPr>
      </w:pPr>
      <w:r w:rsidRPr="00B051BD">
        <w:rPr>
          <w:rFonts w:asciiTheme="minorHAnsi" w:hAnsiTheme="minorHAnsi" w:cstheme="minorHAnsi"/>
        </w:rPr>
        <w:t>Bordereau des Prix Unitaires pour les marchés subséquent (BPU-MS) constituant des prix plafond</w:t>
      </w:r>
    </w:p>
    <w:p w14:paraId="73490A09" w14:textId="77777777" w:rsidR="005857F1" w:rsidRPr="00B051BD" w:rsidRDefault="005857F1" w:rsidP="005857F1">
      <w:pPr>
        <w:pStyle w:val="Redaliapuces"/>
        <w:numPr>
          <w:ilvl w:val="1"/>
          <w:numId w:val="6"/>
        </w:numPr>
        <w:tabs>
          <w:tab w:val="clear" w:pos="510"/>
          <w:tab w:val="clear" w:pos="8732"/>
          <w:tab w:val="left" w:pos="283"/>
          <w:tab w:val="left" w:pos="8505"/>
        </w:tabs>
        <w:rPr>
          <w:rFonts w:asciiTheme="minorHAnsi" w:hAnsiTheme="minorHAnsi" w:cstheme="minorHAnsi"/>
        </w:rPr>
      </w:pPr>
      <w:r w:rsidRPr="00B051BD">
        <w:rPr>
          <w:rFonts w:asciiTheme="minorHAnsi" w:hAnsiTheme="minorHAnsi" w:cstheme="minorHAnsi"/>
        </w:rPr>
        <w:t xml:space="preserve">Bordereau des Prix Unitaires pour les bons de commande (BPU-BdC) avec taux de dégressivité </w:t>
      </w:r>
      <w:r w:rsidRPr="00B051BD">
        <w:rPr>
          <w:rFonts w:asciiTheme="minorHAnsi" w:hAnsiTheme="minorHAnsi" w:cstheme="minorHAnsi"/>
        </w:rPr>
        <w:lastRenderedPageBreak/>
        <w:t>en fonction du nombre de jour mobilisé pour chaque profil</w:t>
      </w:r>
    </w:p>
    <w:p w14:paraId="51E696D9" w14:textId="77777777" w:rsidR="00230623" w:rsidRPr="00B62BB2" w:rsidRDefault="0080113A">
      <w:pPr>
        <w:pStyle w:val="RedaliaTitre2"/>
        <w:rPr>
          <w:rFonts w:asciiTheme="minorHAnsi" w:hAnsiTheme="minorHAnsi" w:cstheme="minorHAnsi"/>
        </w:rPr>
      </w:pPr>
      <w:bookmarkStart w:id="42" w:name="_Toc204789061"/>
      <w:r w:rsidRPr="00B62BB2">
        <w:rPr>
          <w:rFonts w:asciiTheme="minorHAnsi" w:hAnsiTheme="minorHAnsi" w:cstheme="minorHAnsi"/>
        </w:rPr>
        <w:t>Pièces constitutives des marchés subséquents</w:t>
      </w:r>
      <w:bookmarkEnd w:id="41"/>
      <w:bookmarkEnd w:id="42"/>
    </w:p>
    <w:p w14:paraId="1635EC42" w14:textId="77777777" w:rsidR="00230623" w:rsidRPr="00B051BD" w:rsidRDefault="0080113A">
      <w:pPr>
        <w:pStyle w:val="RedaliaNormal"/>
        <w:tabs>
          <w:tab w:val="clear" w:pos="8505"/>
          <w:tab w:val="left" w:pos="7245"/>
        </w:tabs>
        <w:rPr>
          <w:rFonts w:asciiTheme="minorHAnsi" w:hAnsiTheme="minorHAnsi" w:cstheme="minorHAnsi"/>
        </w:rPr>
      </w:pPr>
      <w:r w:rsidRPr="00B051BD">
        <w:rPr>
          <w:rFonts w:asciiTheme="minorHAnsi" w:hAnsiTheme="minorHAnsi" w:cstheme="minorHAnsi"/>
        </w:rPr>
        <w:t>L’ensemble des pièces contractuelles relatives aux marchés subséquents.</w:t>
      </w:r>
    </w:p>
    <w:p w14:paraId="5077FCBC" w14:textId="77777777" w:rsidR="00971155" w:rsidRPr="00B051BD" w:rsidRDefault="00971155" w:rsidP="008D466F">
      <w:pPr>
        <w:pStyle w:val="Paragraphedeliste"/>
        <w:numPr>
          <w:ilvl w:val="0"/>
          <w:numId w:val="34"/>
        </w:numPr>
        <w:rPr>
          <w:rFonts w:asciiTheme="minorHAnsi" w:hAnsiTheme="minorHAnsi" w:cstheme="minorHAnsi"/>
        </w:rPr>
      </w:pPr>
      <w:bookmarkStart w:id="43" w:name="_Toc22549232"/>
      <w:r w:rsidRPr="00B051BD">
        <w:rPr>
          <w:rFonts w:asciiTheme="minorHAnsi" w:hAnsiTheme="minorHAnsi" w:cstheme="minorHAnsi"/>
        </w:rPr>
        <w:t>Les pièces de l’accord-cadre sus mentionnées</w:t>
      </w:r>
    </w:p>
    <w:p w14:paraId="26279B94" w14:textId="77777777" w:rsidR="00971155" w:rsidRPr="00B051BD" w:rsidRDefault="00971155" w:rsidP="008D466F">
      <w:pPr>
        <w:pStyle w:val="Paragraphedeliste"/>
        <w:numPr>
          <w:ilvl w:val="0"/>
          <w:numId w:val="34"/>
        </w:numPr>
        <w:rPr>
          <w:rFonts w:asciiTheme="minorHAnsi" w:hAnsiTheme="minorHAnsi" w:cstheme="minorHAnsi"/>
        </w:rPr>
      </w:pPr>
      <w:r w:rsidRPr="00B051BD">
        <w:rPr>
          <w:rFonts w:asciiTheme="minorHAnsi" w:hAnsiTheme="minorHAnsi" w:cstheme="minorHAnsi"/>
        </w:rPr>
        <w:t xml:space="preserve">Le contrat du marché subséquent et ses annexes éventuelles, </w:t>
      </w:r>
    </w:p>
    <w:p w14:paraId="58884A17" w14:textId="77777777" w:rsidR="00971155" w:rsidRPr="00B051BD" w:rsidRDefault="00971155" w:rsidP="008D466F">
      <w:pPr>
        <w:pStyle w:val="Paragraphedeliste"/>
        <w:numPr>
          <w:ilvl w:val="0"/>
          <w:numId w:val="34"/>
        </w:numPr>
        <w:rPr>
          <w:rFonts w:asciiTheme="minorHAnsi" w:hAnsiTheme="minorHAnsi" w:cstheme="minorHAnsi"/>
        </w:rPr>
      </w:pPr>
      <w:r w:rsidRPr="00B051BD">
        <w:rPr>
          <w:rFonts w:asciiTheme="minorHAnsi" w:hAnsiTheme="minorHAnsi" w:cstheme="minorHAnsi"/>
        </w:rPr>
        <w:t>Les pièces financières du marchés subséquent (BPU et/ DPGF selon la forme du marché subséquent)</w:t>
      </w:r>
    </w:p>
    <w:p w14:paraId="7F8F3F93" w14:textId="77777777" w:rsidR="00971155" w:rsidRPr="00B051BD" w:rsidRDefault="00971155" w:rsidP="008D466F">
      <w:pPr>
        <w:pStyle w:val="Paragraphedeliste"/>
        <w:numPr>
          <w:ilvl w:val="0"/>
          <w:numId w:val="34"/>
        </w:numPr>
        <w:rPr>
          <w:rFonts w:asciiTheme="minorHAnsi" w:hAnsiTheme="minorHAnsi" w:cstheme="minorHAnsi"/>
        </w:rPr>
      </w:pPr>
      <w:r w:rsidRPr="00B051BD">
        <w:rPr>
          <w:rFonts w:asciiTheme="minorHAnsi" w:hAnsiTheme="minorHAnsi" w:cstheme="minorHAnsi"/>
        </w:rPr>
        <w:t>Le cahier des clauses techniques particulières des marchés subséquents (CCTP-MS) et ses annexes éventuelles,</w:t>
      </w:r>
    </w:p>
    <w:p w14:paraId="3586E7D5" w14:textId="77777777" w:rsidR="00971155" w:rsidRPr="00B051BD" w:rsidRDefault="00971155" w:rsidP="008D466F">
      <w:pPr>
        <w:pStyle w:val="Paragraphedeliste"/>
        <w:numPr>
          <w:ilvl w:val="0"/>
          <w:numId w:val="34"/>
        </w:numPr>
        <w:rPr>
          <w:rFonts w:asciiTheme="minorHAnsi" w:hAnsiTheme="minorHAnsi" w:cstheme="minorHAnsi"/>
        </w:rPr>
      </w:pPr>
      <w:r w:rsidRPr="00B051BD">
        <w:rPr>
          <w:rFonts w:asciiTheme="minorHAnsi" w:hAnsiTheme="minorHAnsi" w:cstheme="minorHAnsi"/>
        </w:rPr>
        <w:t xml:space="preserve">Le mémoire technique remis à l’appui de la réponse aux marchés subséquents, </w:t>
      </w:r>
    </w:p>
    <w:p w14:paraId="1378B2EB" w14:textId="77777777" w:rsidR="00971155" w:rsidRPr="00B051BD" w:rsidRDefault="00971155" w:rsidP="008D466F">
      <w:pPr>
        <w:pStyle w:val="Paragraphedeliste"/>
        <w:numPr>
          <w:ilvl w:val="0"/>
          <w:numId w:val="34"/>
        </w:numPr>
        <w:rPr>
          <w:rFonts w:asciiTheme="minorHAnsi" w:hAnsiTheme="minorHAnsi" w:cstheme="minorHAnsi"/>
        </w:rPr>
      </w:pPr>
      <w:r w:rsidRPr="00B051BD">
        <w:rPr>
          <w:rFonts w:asciiTheme="minorHAnsi" w:hAnsiTheme="minorHAnsi" w:cstheme="minorHAnsi"/>
        </w:rPr>
        <w:t>Les éventuels compléments à l’offre remis lors de l’attribution du marché subséquent,</w:t>
      </w:r>
    </w:p>
    <w:p w14:paraId="1874A15D" w14:textId="77777777" w:rsidR="00971155" w:rsidRPr="00B051BD" w:rsidRDefault="00971155" w:rsidP="008D466F">
      <w:pPr>
        <w:pStyle w:val="Paragraphedeliste"/>
        <w:numPr>
          <w:ilvl w:val="0"/>
          <w:numId w:val="34"/>
        </w:numPr>
        <w:rPr>
          <w:rFonts w:asciiTheme="minorHAnsi" w:hAnsiTheme="minorHAnsi" w:cstheme="minorHAnsi"/>
        </w:rPr>
      </w:pPr>
      <w:r w:rsidRPr="00B051BD">
        <w:rPr>
          <w:rFonts w:asciiTheme="minorHAnsi" w:hAnsiTheme="minorHAnsi" w:cstheme="minorHAnsi"/>
        </w:rPr>
        <w:t>Les actes spéciaux de sous-traitance et leurs avenants, postérieurs à la notification du marché subséquent.</w:t>
      </w:r>
    </w:p>
    <w:bookmarkEnd w:id="43"/>
    <w:p w14:paraId="4E6D4189" w14:textId="77777777" w:rsidR="00971155" w:rsidRPr="00B62BB2" w:rsidRDefault="00971155">
      <w:pPr>
        <w:pStyle w:val="RedaliaNormal"/>
        <w:tabs>
          <w:tab w:val="clear" w:pos="8505"/>
          <w:tab w:val="left" w:pos="7245"/>
        </w:tabs>
        <w:rPr>
          <w:rFonts w:asciiTheme="minorHAnsi" w:hAnsiTheme="minorHAnsi" w:cstheme="minorHAnsi"/>
        </w:rPr>
      </w:pPr>
    </w:p>
    <w:p w14:paraId="2DB56942" w14:textId="77777777" w:rsidR="00230623" w:rsidRPr="00B62BB2" w:rsidRDefault="0080113A">
      <w:pPr>
        <w:pStyle w:val="RedaliaTitre1"/>
        <w:rPr>
          <w:rFonts w:asciiTheme="minorHAnsi" w:hAnsiTheme="minorHAnsi" w:cstheme="minorHAnsi"/>
        </w:rPr>
      </w:pPr>
      <w:bookmarkStart w:id="44" w:name="_Toc181796931"/>
      <w:bookmarkStart w:id="45" w:name="_Toc204789062"/>
      <w:r w:rsidRPr="00B62BB2">
        <w:rPr>
          <w:rFonts w:asciiTheme="minorHAnsi" w:hAnsiTheme="minorHAnsi" w:cstheme="minorHAnsi"/>
        </w:rPr>
        <w:t>Conditions d’exécution des prestations</w:t>
      </w:r>
      <w:bookmarkEnd w:id="44"/>
      <w:bookmarkEnd w:id="45"/>
    </w:p>
    <w:p w14:paraId="10FA80CD"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Les prestations devront être conformes aux stipulations du Contrat.</w:t>
      </w:r>
    </w:p>
    <w:p w14:paraId="752BF6CF" w14:textId="77777777" w:rsidR="00971155" w:rsidRPr="00B051BD" w:rsidRDefault="00971155" w:rsidP="00971155">
      <w:pPr>
        <w:pStyle w:val="RedaliaNormal"/>
        <w:rPr>
          <w:rFonts w:asciiTheme="minorHAnsi" w:hAnsiTheme="minorHAnsi" w:cstheme="minorHAnsi"/>
        </w:rPr>
      </w:pPr>
    </w:p>
    <w:p w14:paraId="32A86833"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1B22FE4" w14:textId="77777777" w:rsidR="00971155" w:rsidRPr="00B051BD" w:rsidRDefault="00971155" w:rsidP="00971155">
      <w:pPr>
        <w:pStyle w:val="RedaliaNormal"/>
        <w:rPr>
          <w:rFonts w:asciiTheme="minorHAnsi" w:hAnsiTheme="minorHAnsi" w:cstheme="minorHAnsi"/>
        </w:rPr>
      </w:pPr>
    </w:p>
    <w:p w14:paraId="2BE3FC9F"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Titulaire devra apporter, dans le cadre de l’exécution du Contrat, tout son savoir-faire et ses compétences pour la réalisation de la Prestation. Il apportera toute la logistique et le matériel nécessaires à la bonne exécution de la Prestation.</w:t>
      </w:r>
    </w:p>
    <w:p w14:paraId="645F1B7B" w14:textId="77777777" w:rsidR="00971155" w:rsidRPr="00B051BD" w:rsidRDefault="00971155" w:rsidP="00971155">
      <w:pPr>
        <w:pStyle w:val="RedaliaNormal"/>
        <w:rPr>
          <w:rFonts w:asciiTheme="minorHAnsi" w:hAnsiTheme="minorHAnsi" w:cstheme="minorHAnsi"/>
        </w:rPr>
      </w:pPr>
    </w:p>
    <w:p w14:paraId="2FAE259C"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Titulaire devra exécuter la Prestation de manière professionnelle et conforme aux règles de l’art.</w:t>
      </w:r>
    </w:p>
    <w:p w14:paraId="46E5A90A" w14:textId="77777777" w:rsidR="00971155" w:rsidRPr="00971155" w:rsidRDefault="00971155" w:rsidP="00971155">
      <w:pPr>
        <w:pStyle w:val="RedaliaTitre2"/>
        <w:rPr>
          <w:rFonts w:asciiTheme="minorHAnsi" w:hAnsiTheme="minorHAnsi" w:cstheme="minorHAnsi"/>
        </w:rPr>
      </w:pPr>
      <w:bookmarkStart w:id="46" w:name="_Toc196406472"/>
      <w:bookmarkStart w:id="47" w:name="_Toc204789063"/>
      <w:r w:rsidRPr="00971155">
        <w:rPr>
          <w:rFonts w:asciiTheme="minorHAnsi" w:hAnsiTheme="minorHAnsi" w:cstheme="minorHAnsi"/>
        </w:rPr>
        <w:t>Personnel affecté à la mission</w:t>
      </w:r>
      <w:bookmarkEnd w:id="46"/>
      <w:bookmarkEnd w:id="47"/>
    </w:p>
    <w:p w14:paraId="7392B687"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5E714756" w14:textId="77777777" w:rsidR="00971155" w:rsidRPr="00B051BD" w:rsidRDefault="00971155" w:rsidP="00971155">
      <w:pPr>
        <w:pStyle w:val="RedaliaNormal"/>
        <w:rPr>
          <w:rFonts w:asciiTheme="minorHAnsi" w:hAnsiTheme="minorHAnsi" w:cstheme="minorHAnsi"/>
        </w:rPr>
      </w:pPr>
    </w:p>
    <w:p w14:paraId="3ACA9678"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08FB4679" w14:textId="77777777" w:rsidR="00971155" w:rsidRPr="00B051BD" w:rsidRDefault="00971155" w:rsidP="00971155">
      <w:pPr>
        <w:pStyle w:val="RedaliaNormal"/>
        <w:rPr>
          <w:rFonts w:asciiTheme="minorHAnsi" w:hAnsiTheme="minorHAnsi" w:cstheme="minorHAnsi"/>
        </w:rPr>
      </w:pPr>
    </w:p>
    <w:p w14:paraId="2ACB515F"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54FD72F1" w14:textId="77777777" w:rsidR="00971155" w:rsidRPr="00B051BD" w:rsidRDefault="00971155" w:rsidP="00971155">
      <w:pPr>
        <w:pStyle w:val="RedaliaNormal"/>
        <w:rPr>
          <w:rFonts w:asciiTheme="minorHAnsi" w:hAnsiTheme="minorHAnsi" w:cstheme="minorHAnsi"/>
        </w:rPr>
      </w:pPr>
    </w:p>
    <w:p w14:paraId="1A2F61B1"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lastRenderedPageBreak/>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6C38A7C" w14:textId="77777777" w:rsidR="00971155" w:rsidRPr="00B051BD" w:rsidRDefault="00971155" w:rsidP="00971155">
      <w:pPr>
        <w:pStyle w:val="RedaliaNormal"/>
        <w:rPr>
          <w:rFonts w:asciiTheme="minorHAnsi" w:hAnsiTheme="minorHAnsi" w:cstheme="minorHAnsi"/>
        </w:rPr>
      </w:pPr>
    </w:p>
    <w:p w14:paraId="36A47FF4" w14:textId="18D5D440" w:rsidR="00971155" w:rsidRPr="00971155" w:rsidRDefault="00971155" w:rsidP="00971155">
      <w:pPr>
        <w:pStyle w:val="RedaliaTitre2"/>
        <w:rPr>
          <w:rFonts w:asciiTheme="minorHAnsi" w:hAnsiTheme="minorHAnsi" w:cstheme="minorHAnsi"/>
        </w:rPr>
      </w:pPr>
      <w:bookmarkStart w:id="48" w:name="_Toc196406473"/>
      <w:bookmarkStart w:id="49" w:name="_Toc204789064"/>
      <w:r w:rsidRPr="00971155">
        <w:rPr>
          <w:rFonts w:asciiTheme="minorHAnsi" w:hAnsiTheme="minorHAnsi" w:cstheme="minorHAnsi"/>
        </w:rPr>
        <w:t>Spécifications techniques environnementales et conditions d’exécution sociales</w:t>
      </w:r>
      <w:bookmarkEnd w:id="48"/>
      <w:bookmarkEnd w:id="49"/>
    </w:p>
    <w:p w14:paraId="5FCD835D" w14:textId="77777777" w:rsidR="00971155" w:rsidRPr="006C6709" w:rsidRDefault="00971155" w:rsidP="00971155"/>
    <w:p w14:paraId="6A356AD0" w14:textId="1CDAA8FB" w:rsidR="00971155" w:rsidRPr="00B051BD" w:rsidRDefault="00971155" w:rsidP="00AE3954">
      <w:pPr>
        <w:jc w:val="both"/>
        <w:rPr>
          <w:rFonts w:asciiTheme="minorHAnsi" w:hAnsiTheme="minorHAnsi" w:cstheme="minorHAnsi"/>
        </w:rPr>
      </w:pPr>
      <w:r w:rsidRPr="00B051BD">
        <w:rPr>
          <w:rFonts w:asciiTheme="minorHAnsi" w:hAnsiTheme="minorHAnsi" w:cstheme="minorHAnsi"/>
        </w:rPr>
        <w:t xml:space="preserve">Le Titulaire met en place des actions pour réduire les émissions carbone et les consommations d’énergie applicables à l’objet du contrat. Il calcule les émissions carbone liées à celui-ci, ou est en mesure de fournir un ou plusieurs indicateurs relatifs aux consommations d’énergie relatifs au contrat. Il met en place des actions en faveur de l’égalité professionnelle femmes-hommes, de la diversité professionnelle, et de la qualité de vie au travail, qui sont applicables à l’objet du contrat. Ces actions, et leurs indicateurs, sont décrits dans le règlement de consultation. </w:t>
      </w:r>
    </w:p>
    <w:p w14:paraId="1E4F9A36" w14:textId="77777777" w:rsidR="00971155" w:rsidRDefault="00971155" w:rsidP="00971155">
      <w:pPr>
        <w:pStyle w:val="RedaliaNormal"/>
      </w:pPr>
    </w:p>
    <w:p w14:paraId="6EDBCBA0" w14:textId="77777777" w:rsidR="00971155" w:rsidRPr="00971155" w:rsidRDefault="00971155" w:rsidP="00971155">
      <w:pPr>
        <w:pStyle w:val="RedaliaTitre2"/>
        <w:rPr>
          <w:rFonts w:asciiTheme="minorHAnsi" w:hAnsiTheme="minorHAnsi" w:cstheme="minorHAnsi"/>
        </w:rPr>
      </w:pPr>
      <w:bookmarkStart w:id="50" w:name="_Toc196406474"/>
      <w:bookmarkStart w:id="51" w:name="_Toc204789065"/>
      <w:r w:rsidRPr="00971155">
        <w:rPr>
          <w:rFonts w:asciiTheme="minorHAnsi" w:hAnsiTheme="minorHAnsi" w:cstheme="minorHAnsi"/>
        </w:rPr>
        <w:t>Sûreté</w:t>
      </w:r>
      <w:bookmarkEnd w:id="50"/>
      <w:bookmarkEnd w:id="51"/>
    </w:p>
    <w:p w14:paraId="011FBA4E"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Titulaire s’engage à respecter toutes les lois et réglementations applicables en matière de sûreté, et à prendre les mesures qui lui incombent pour assurer la sûreté de son personnel, dont il est le seul responsable.</w:t>
      </w:r>
    </w:p>
    <w:p w14:paraId="393AFB82" w14:textId="77777777" w:rsidR="00971155" w:rsidRPr="00B051BD" w:rsidRDefault="00971155" w:rsidP="00971155">
      <w:pPr>
        <w:pStyle w:val="RedaliaNormal"/>
        <w:rPr>
          <w:rFonts w:asciiTheme="minorHAnsi" w:hAnsiTheme="minorHAnsi" w:cstheme="minorHAnsi"/>
        </w:rPr>
      </w:pPr>
    </w:p>
    <w:p w14:paraId="26CF7469"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FB19856" w14:textId="77777777" w:rsidR="00971155" w:rsidRPr="00B051BD" w:rsidRDefault="00971155" w:rsidP="00971155">
      <w:pPr>
        <w:pStyle w:val="RedaliaNormal"/>
        <w:rPr>
          <w:rFonts w:asciiTheme="minorHAnsi" w:hAnsiTheme="minorHAnsi" w:cstheme="minorHAnsi"/>
        </w:rPr>
      </w:pPr>
    </w:p>
    <w:p w14:paraId="5B2E2449"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432E6E7" w14:textId="77777777" w:rsidR="00971155" w:rsidRPr="00B051BD" w:rsidRDefault="00971155" w:rsidP="00971155">
      <w:pPr>
        <w:pStyle w:val="RedaliaNormal"/>
        <w:rPr>
          <w:rFonts w:asciiTheme="minorHAnsi" w:hAnsiTheme="minorHAnsi" w:cstheme="minorHAnsi"/>
        </w:rPr>
      </w:pPr>
    </w:p>
    <w:p w14:paraId="7FD0F259"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 xml:space="preserve">Pendant toute la durée de la réalisation de la/les Prestation(s), et notamment préalablement à tout déplacement de son personnel, le Titulaire s’engage à s’informer auprès de(s) l’Ambassade(s) de France du/des pays concerné(s) </w:t>
      </w:r>
      <w:r w:rsidRPr="00B051BD">
        <w:rPr>
          <w:rFonts w:asciiTheme="minorHAnsi" w:hAnsiTheme="minorHAnsi" w:cstheme="minorHAnsi"/>
          <w:i/>
          <w:iCs/>
          <w:sz w:val="16"/>
          <w:szCs w:val="16"/>
        </w:rPr>
        <w:t>(1)</w:t>
      </w:r>
      <w:r w:rsidRPr="00B051BD">
        <w:rPr>
          <w:rFonts w:asciiTheme="minorHAnsi" w:hAnsiTheme="minorHAnsi" w:cstheme="minorHAnsi"/>
        </w:rP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DEE36A6" w14:textId="77777777" w:rsidR="00971155" w:rsidRPr="00B051BD" w:rsidRDefault="00971155" w:rsidP="00971155">
      <w:pPr>
        <w:pStyle w:val="RedaliaNormal"/>
        <w:rPr>
          <w:rFonts w:asciiTheme="minorHAnsi" w:hAnsiTheme="minorHAnsi" w:cstheme="minorHAnsi"/>
        </w:rPr>
      </w:pPr>
    </w:p>
    <w:p w14:paraId="06B32A97"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2275A3BF" w14:textId="77777777" w:rsidR="00971155" w:rsidRPr="00B051BD" w:rsidRDefault="00971155" w:rsidP="00971155">
      <w:pPr>
        <w:pStyle w:val="RedaliaNormal"/>
        <w:rPr>
          <w:rFonts w:asciiTheme="minorHAnsi" w:hAnsiTheme="minorHAnsi" w:cstheme="minorHAnsi"/>
        </w:rPr>
      </w:pPr>
    </w:p>
    <w:p w14:paraId="16179568"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1CB610B" w14:textId="77777777" w:rsidR="00971155" w:rsidRPr="00B051BD" w:rsidRDefault="00971155" w:rsidP="00971155">
      <w:pPr>
        <w:pStyle w:val="RedaliaNormal"/>
        <w:rPr>
          <w:rFonts w:asciiTheme="minorHAnsi" w:hAnsiTheme="minorHAnsi" w:cstheme="minorHAnsi"/>
        </w:rPr>
      </w:pPr>
    </w:p>
    <w:p w14:paraId="1256A78F" w14:textId="77777777" w:rsidR="00971155" w:rsidRPr="00B051BD" w:rsidRDefault="00971155" w:rsidP="00971155">
      <w:pPr>
        <w:pStyle w:val="RedaliaNormal"/>
        <w:rPr>
          <w:rFonts w:asciiTheme="minorHAnsi" w:hAnsiTheme="minorHAnsi" w:cstheme="minorHAnsi"/>
        </w:rPr>
      </w:pPr>
      <w:r w:rsidRPr="00B051BD">
        <w:rPr>
          <w:rFonts w:asciiTheme="minorHAnsi" w:hAnsiTheme="minorHAnsi" w:cstheme="minorHAnsi"/>
        </w:rPr>
        <w:lastRenderedPageBreak/>
        <w:t>Le Titulaire est seul responsable de la décision d’annuler ou de maintenir les déplacements envisagés.</w:t>
      </w:r>
    </w:p>
    <w:p w14:paraId="2166D425" w14:textId="77777777" w:rsidR="00971155" w:rsidRPr="00B051BD" w:rsidRDefault="00971155" w:rsidP="00971155">
      <w:pPr>
        <w:pStyle w:val="RedaliaNormal"/>
        <w:rPr>
          <w:rFonts w:asciiTheme="minorHAnsi" w:hAnsiTheme="minorHAnsi" w:cstheme="minorHAnsi"/>
        </w:rPr>
      </w:pPr>
    </w:p>
    <w:p w14:paraId="00E555F4" w14:textId="77777777" w:rsidR="00971155" w:rsidRDefault="00971155" w:rsidP="00971155">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95348F4" w14:textId="77777777" w:rsidR="00F93EA2" w:rsidRPr="00B62BB2" w:rsidRDefault="00F93EA2" w:rsidP="00F93EA2">
      <w:pPr>
        <w:pStyle w:val="RedaliaNormal"/>
        <w:rPr>
          <w:rFonts w:asciiTheme="minorHAnsi" w:hAnsiTheme="minorHAnsi" w:cstheme="minorHAnsi"/>
        </w:rPr>
      </w:pPr>
    </w:p>
    <w:p w14:paraId="3C68CC2E" w14:textId="77777777" w:rsidR="00230623" w:rsidRPr="00B62BB2" w:rsidRDefault="0080113A">
      <w:pPr>
        <w:pStyle w:val="RedaliaTitre2"/>
        <w:rPr>
          <w:rFonts w:asciiTheme="minorHAnsi" w:hAnsiTheme="minorHAnsi" w:cstheme="minorHAnsi"/>
        </w:rPr>
      </w:pPr>
      <w:bookmarkStart w:id="52" w:name="_Toc193275580"/>
      <w:bookmarkStart w:id="53" w:name="_Toc204789066"/>
      <w:bookmarkEnd w:id="52"/>
      <w:r w:rsidRPr="00B62BB2">
        <w:rPr>
          <w:rFonts w:asciiTheme="minorHAnsi" w:hAnsiTheme="minorHAnsi" w:cstheme="minorHAnsi"/>
        </w:rPr>
        <w:t>Suspension pour motif de risque grave et imminent</w:t>
      </w:r>
      <w:bookmarkEnd w:id="53"/>
    </w:p>
    <w:p w14:paraId="1B6DCED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EA5B911" w14:textId="77777777" w:rsidR="00230623" w:rsidRPr="00B62BB2" w:rsidRDefault="00230623">
      <w:pPr>
        <w:pStyle w:val="RedaliaNormal"/>
        <w:rPr>
          <w:rFonts w:asciiTheme="minorHAnsi" w:hAnsiTheme="minorHAnsi" w:cstheme="minorHAnsi"/>
        </w:rPr>
      </w:pPr>
    </w:p>
    <w:p w14:paraId="16B9B7A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en informera sans délai le Pouvoir Adjudicateur.</w:t>
      </w:r>
    </w:p>
    <w:p w14:paraId="6DC6C8B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 </w:t>
      </w:r>
    </w:p>
    <w:p w14:paraId="7E0F393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9141036" w14:textId="77777777" w:rsidR="00230623" w:rsidRPr="00B62BB2" w:rsidRDefault="00230623">
      <w:pPr>
        <w:pStyle w:val="RedaliaNormal"/>
        <w:rPr>
          <w:rFonts w:asciiTheme="minorHAnsi" w:hAnsiTheme="minorHAnsi" w:cstheme="minorHAnsi"/>
        </w:rPr>
      </w:pPr>
    </w:p>
    <w:p w14:paraId="01BEB7D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0CA087BC" w14:textId="77777777" w:rsidR="00230623" w:rsidRPr="00B62BB2" w:rsidRDefault="00230623">
      <w:pPr>
        <w:pStyle w:val="RedaliaNormal"/>
        <w:rPr>
          <w:rFonts w:asciiTheme="minorHAnsi" w:hAnsiTheme="minorHAnsi" w:cstheme="minorHAnsi"/>
        </w:rPr>
      </w:pPr>
    </w:p>
    <w:p w14:paraId="0583E0B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F5167ED" w14:textId="77777777" w:rsidR="00230623" w:rsidRPr="00B62BB2" w:rsidRDefault="00230623">
      <w:pPr>
        <w:pStyle w:val="RedaliaNormal"/>
        <w:rPr>
          <w:rFonts w:asciiTheme="minorHAnsi" w:hAnsiTheme="minorHAnsi" w:cstheme="minorHAnsi"/>
        </w:rPr>
      </w:pPr>
    </w:p>
    <w:p w14:paraId="610CBF4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l’hypothèse où le Titulaire est définitivement empêché d’exécuter le présent marché, il sera fait application de l’article 38.1 du CCAG Prestations intellectuelles « Difficultés d’exécution du marché ».</w:t>
      </w:r>
    </w:p>
    <w:p w14:paraId="4113B581" w14:textId="77777777" w:rsidR="00230623" w:rsidRPr="00B62BB2" w:rsidRDefault="0080113A">
      <w:pPr>
        <w:pStyle w:val="RedaliaTitre1"/>
        <w:rPr>
          <w:rFonts w:asciiTheme="minorHAnsi" w:hAnsiTheme="minorHAnsi" w:cstheme="minorHAnsi"/>
        </w:rPr>
      </w:pPr>
      <w:bookmarkStart w:id="54" w:name="_Toc181796932"/>
      <w:bookmarkStart w:id="55" w:name="_Toc204789067"/>
      <w:r w:rsidRPr="00B62BB2">
        <w:rPr>
          <w:rFonts w:asciiTheme="minorHAnsi" w:hAnsiTheme="minorHAnsi" w:cstheme="minorHAnsi"/>
        </w:rPr>
        <w:t>Durée du Contrat</w:t>
      </w:r>
      <w:bookmarkEnd w:id="54"/>
      <w:bookmarkEnd w:id="55"/>
    </w:p>
    <w:p w14:paraId="2C26E91C" w14:textId="77777777" w:rsidR="00230623" w:rsidRPr="00B62BB2" w:rsidRDefault="0080113A">
      <w:pPr>
        <w:pStyle w:val="RedaliaTitre2"/>
        <w:rPr>
          <w:rFonts w:asciiTheme="minorHAnsi" w:hAnsiTheme="minorHAnsi" w:cstheme="minorHAnsi"/>
        </w:rPr>
      </w:pPr>
      <w:bookmarkStart w:id="56" w:name="_Toc204789068"/>
      <w:r w:rsidRPr="00B62BB2">
        <w:rPr>
          <w:rFonts w:asciiTheme="minorHAnsi" w:hAnsiTheme="minorHAnsi" w:cstheme="minorHAnsi"/>
        </w:rPr>
        <w:t>Durée de l’accord-cadre</w:t>
      </w:r>
      <w:bookmarkEnd w:id="56"/>
    </w:p>
    <w:p w14:paraId="3D41EB18" w14:textId="4DD2CD45" w:rsidR="001A2341" w:rsidRPr="00B051BD" w:rsidRDefault="0080113A" w:rsidP="00AE3954">
      <w:pPr>
        <w:pStyle w:val="RedaliaNormal"/>
        <w:rPr>
          <w:rFonts w:asciiTheme="minorHAnsi" w:hAnsiTheme="minorHAnsi" w:cstheme="minorHAnsi"/>
        </w:rPr>
      </w:pPr>
      <w:r w:rsidRPr="00B051BD">
        <w:rPr>
          <w:rFonts w:asciiTheme="minorHAnsi" w:hAnsiTheme="minorHAnsi" w:cstheme="minorHAnsi"/>
        </w:rPr>
        <w:t xml:space="preserve">Le présent accord-cadre alloti est conclu pour une durée </w:t>
      </w:r>
      <w:r w:rsidR="001A2341" w:rsidRPr="00B051BD">
        <w:rPr>
          <w:rFonts w:asciiTheme="minorHAnsi" w:hAnsiTheme="minorHAnsi" w:cstheme="minorHAnsi"/>
        </w:rPr>
        <w:t>de 1 an ferme pour les deux lots.</w:t>
      </w:r>
    </w:p>
    <w:p w14:paraId="24E4D322" w14:textId="77777777" w:rsidR="001A2341" w:rsidRPr="00B051BD" w:rsidRDefault="001A2341" w:rsidP="001A2341">
      <w:pPr>
        <w:pStyle w:val="RedaliaNormal"/>
        <w:rPr>
          <w:rFonts w:asciiTheme="minorHAnsi" w:hAnsiTheme="minorHAnsi" w:cstheme="minorHAnsi"/>
        </w:rPr>
      </w:pPr>
    </w:p>
    <w:p w14:paraId="798489E7" w14:textId="77777777" w:rsidR="001A2341" w:rsidRPr="00B051BD" w:rsidRDefault="001A2341" w:rsidP="001A2341">
      <w:pPr>
        <w:pStyle w:val="RedaliaNormal"/>
        <w:rPr>
          <w:rFonts w:asciiTheme="minorHAnsi" w:hAnsiTheme="minorHAnsi" w:cstheme="minorHAnsi"/>
        </w:rPr>
      </w:pPr>
      <w:r w:rsidRPr="00B051BD">
        <w:rPr>
          <w:rFonts w:asciiTheme="minorHAnsi" w:hAnsiTheme="minorHAnsi" w:cstheme="minorHAnsi"/>
        </w:rPr>
        <w:t>À titre indicatif, les prestations commenceront aux dates suivantes :</w:t>
      </w:r>
    </w:p>
    <w:p w14:paraId="6CAB58DA" w14:textId="77777777" w:rsidR="001A2341" w:rsidRPr="00B051BD" w:rsidRDefault="001A2341" w:rsidP="001A2341">
      <w:pPr>
        <w:pStyle w:val="RedaliaNormal"/>
        <w:rPr>
          <w:rFonts w:asciiTheme="minorHAnsi" w:hAnsiTheme="minorHAnsi" w:cstheme="minorHAnsi"/>
        </w:rPr>
      </w:pPr>
    </w:p>
    <w:p w14:paraId="047C9FCE" w14:textId="3D9648B0" w:rsidR="001A2341" w:rsidRPr="00B051BD" w:rsidRDefault="001A2341" w:rsidP="001A2341">
      <w:pPr>
        <w:pStyle w:val="RedaliaNormal"/>
        <w:rPr>
          <w:rFonts w:asciiTheme="minorHAnsi" w:hAnsiTheme="minorHAnsi" w:cstheme="minorHAnsi"/>
        </w:rPr>
      </w:pPr>
      <w:r w:rsidRPr="00B051BD">
        <w:rPr>
          <w:rFonts w:asciiTheme="minorHAnsi" w:hAnsiTheme="minorHAnsi" w:cstheme="minorHAnsi"/>
        </w:rPr>
        <w:t>Pour le lot n°01 : Date prévisionnelle de début : JANVIER 2026</w:t>
      </w:r>
    </w:p>
    <w:p w14:paraId="3C0B5802" w14:textId="050FD5D0" w:rsidR="001A2341" w:rsidRPr="00B051BD" w:rsidRDefault="001A2341" w:rsidP="001A2341">
      <w:pPr>
        <w:pStyle w:val="RedaliaNormal"/>
        <w:rPr>
          <w:rFonts w:asciiTheme="minorHAnsi" w:hAnsiTheme="minorHAnsi" w:cstheme="minorHAnsi"/>
        </w:rPr>
      </w:pPr>
      <w:r w:rsidRPr="00B051BD">
        <w:rPr>
          <w:rFonts w:asciiTheme="minorHAnsi" w:hAnsiTheme="minorHAnsi" w:cstheme="minorHAnsi"/>
        </w:rPr>
        <w:t>Pour le lot n°02 : Date prévisionnelle de début : JANVIER 2026</w:t>
      </w:r>
    </w:p>
    <w:p w14:paraId="3FC8440D" w14:textId="77777777" w:rsidR="00230623" w:rsidRPr="00B051BD" w:rsidRDefault="00230623">
      <w:pPr>
        <w:rPr>
          <w:rFonts w:asciiTheme="minorHAnsi" w:hAnsiTheme="minorHAnsi" w:cstheme="minorHAnsi"/>
        </w:rPr>
      </w:pPr>
    </w:p>
    <w:p w14:paraId="00E778C6"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L’accord-cadre prendra effet à compter de la notification qui en sera simultanément faite à chacun de son ou ses titulaires.</w:t>
      </w:r>
    </w:p>
    <w:p w14:paraId="4B10F36F" w14:textId="77777777" w:rsidR="00230623" w:rsidRPr="00B62BB2" w:rsidRDefault="0080113A">
      <w:pPr>
        <w:pStyle w:val="RedaliaTitre2"/>
        <w:rPr>
          <w:rFonts w:asciiTheme="minorHAnsi" w:hAnsiTheme="minorHAnsi" w:cstheme="minorHAnsi"/>
        </w:rPr>
      </w:pPr>
      <w:bookmarkStart w:id="57" w:name="_Toc204789069"/>
      <w:r w:rsidRPr="00B62BB2">
        <w:rPr>
          <w:rFonts w:asciiTheme="minorHAnsi" w:hAnsiTheme="minorHAnsi" w:cstheme="minorHAnsi"/>
        </w:rPr>
        <w:t>Reconduction</w:t>
      </w:r>
      <w:bookmarkEnd w:id="57"/>
    </w:p>
    <w:p w14:paraId="6457C94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ou les lot(s) suivant</w:t>
      </w:r>
      <w:r w:rsidR="009A0BB4" w:rsidRPr="00B62BB2">
        <w:rPr>
          <w:rFonts w:asciiTheme="minorHAnsi" w:hAnsiTheme="minorHAnsi" w:cstheme="minorHAnsi"/>
        </w:rPr>
        <w:t>(s) pourront être reconduit(s) selon les dispositions suivantes :</w:t>
      </w:r>
    </w:p>
    <w:tbl>
      <w:tblPr>
        <w:tblW w:w="9212" w:type="dxa"/>
        <w:tblLayout w:type="fixed"/>
        <w:tblCellMar>
          <w:left w:w="10" w:type="dxa"/>
          <w:right w:w="10" w:type="dxa"/>
        </w:tblCellMar>
        <w:tblLook w:val="0000" w:firstRow="0" w:lastRow="0" w:firstColumn="0" w:lastColumn="0" w:noHBand="0" w:noVBand="0"/>
      </w:tblPr>
      <w:tblGrid>
        <w:gridCol w:w="1555"/>
        <w:gridCol w:w="3828"/>
        <w:gridCol w:w="3829"/>
      </w:tblGrid>
      <w:tr w:rsidR="009A0BB4" w:rsidRPr="00B62BB2" w14:paraId="2D5CA0AC" w14:textId="77777777" w:rsidTr="004D6D3D">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E8219" w14:textId="77777777" w:rsidR="009A0BB4" w:rsidRPr="00B62BB2" w:rsidRDefault="009A0BB4">
            <w:pPr>
              <w:pStyle w:val="RedaliaNormal"/>
              <w:rPr>
                <w:rFonts w:asciiTheme="minorHAnsi" w:hAnsiTheme="minorHAnsi" w:cstheme="minorHAnsi"/>
                <w:b/>
              </w:rPr>
            </w:pPr>
            <w:r w:rsidRPr="00B62BB2">
              <w:rPr>
                <w:rFonts w:asciiTheme="minorHAnsi" w:hAnsiTheme="minorHAnsi" w:cstheme="minorHAnsi"/>
                <w:b/>
              </w:rPr>
              <w:t>N° du lot</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1D552" w14:textId="77777777" w:rsidR="009A0BB4" w:rsidRPr="00B62BB2" w:rsidRDefault="009A0BB4">
            <w:pPr>
              <w:pStyle w:val="RedaliaNormal"/>
              <w:rPr>
                <w:rFonts w:asciiTheme="minorHAnsi" w:hAnsiTheme="minorHAnsi" w:cstheme="minorHAnsi"/>
                <w:b/>
              </w:rPr>
            </w:pPr>
            <w:r w:rsidRPr="00B62BB2">
              <w:rPr>
                <w:rFonts w:asciiTheme="minorHAnsi" w:hAnsiTheme="minorHAnsi" w:cstheme="minorHAnsi"/>
                <w:b/>
              </w:rPr>
              <w:t>Nombre de reconduction</w:t>
            </w:r>
          </w:p>
        </w:tc>
        <w:tc>
          <w:tcPr>
            <w:tcW w:w="3829" w:type="dxa"/>
            <w:tcBorders>
              <w:top w:val="single" w:sz="4" w:space="0" w:color="000000"/>
              <w:left w:val="single" w:sz="4" w:space="0" w:color="000000"/>
              <w:bottom w:val="single" w:sz="4" w:space="0" w:color="000000"/>
              <w:right w:val="single" w:sz="4" w:space="0" w:color="000000"/>
            </w:tcBorders>
          </w:tcPr>
          <w:p w14:paraId="5DE17544" w14:textId="77777777" w:rsidR="009A0BB4" w:rsidRPr="00B62BB2" w:rsidRDefault="009A0BB4">
            <w:pPr>
              <w:pStyle w:val="RedaliaNormal"/>
              <w:rPr>
                <w:rFonts w:asciiTheme="minorHAnsi" w:hAnsiTheme="minorHAnsi" w:cstheme="minorHAnsi"/>
                <w:b/>
              </w:rPr>
            </w:pPr>
            <w:r w:rsidRPr="00B62BB2">
              <w:rPr>
                <w:rFonts w:asciiTheme="minorHAnsi" w:hAnsiTheme="minorHAnsi" w:cstheme="minorHAnsi"/>
                <w:b/>
              </w:rPr>
              <w:t>Durée des reconductions</w:t>
            </w:r>
          </w:p>
        </w:tc>
      </w:tr>
      <w:tr w:rsidR="009A0BB4" w:rsidRPr="00B62BB2" w14:paraId="7114663B" w14:textId="77777777" w:rsidTr="004D6D3D">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8CC0B2" w14:textId="77777777" w:rsidR="009A0BB4" w:rsidRPr="00B62BB2" w:rsidRDefault="009A0BB4">
            <w:pPr>
              <w:pStyle w:val="RedaliaNormal"/>
              <w:rPr>
                <w:rFonts w:asciiTheme="minorHAnsi" w:hAnsiTheme="minorHAnsi" w:cstheme="minorHAnsi"/>
              </w:rPr>
            </w:pPr>
            <w:r w:rsidRPr="00B62BB2">
              <w:rPr>
                <w:rFonts w:asciiTheme="minorHAnsi" w:hAnsiTheme="minorHAnsi" w:cstheme="minorHAnsi"/>
              </w:rPr>
              <w:lastRenderedPageBreak/>
              <w:t>01</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9612E" w14:textId="77777777" w:rsidR="009A0BB4" w:rsidRPr="00B62BB2" w:rsidRDefault="009A0BB4">
            <w:pPr>
              <w:pStyle w:val="RedaliaNormal"/>
              <w:rPr>
                <w:rFonts w:asciiTheme="minorHAnsi" w:hAnsiTheme="minorHAnsi" w:cstheme="minorHAnsi"/>
              </w:rPr>
            </w:pPr>
            <w:r w:rsidRPr="00B62BB2">
              <w:rPr>
                <w:rFonts w:asciiTheme="minorHAnsi" w:hAnsiTheme="minorHAnsi" w:cstheme="minorHAnsi"/>
              </w:rPr>
              <w:t>3</w:t>
            </w:r>
          </w:p>
        </w:tc>
        <w:tc>
          <w:tcPr>
            <w:tcW w:w="3829" w:type="dxa"/>
            <w:tcBorders>
              <w:top w:val="single" w:sz="4" w:space="0" w:color="000000"/>
              <w:left w:val="single" w:sz="4" w:space="0" w:color="000000"/>
              <w:bottom w:val="single" w:sz="4" w:space="0" w:color="000000"/>
              <w:right w:val="single" w:sz="4" w:space="0" w:color="000000"/>
            </w:tcBorders>
          </w:tcPr>
          <w:p w14:paraId="2FA1E67F" w14:textId="77777777" w:rsidR="009A0BB4" w:rsidRPr="00B62BB2" w:rsidRDefault="009A0BB4">
            <w:pPr>
              <w:pStyle w:val="RedaliaNormal"/>
              <w:rPr>
                <w:rFonts w:asciiTheme="minorHAnsi" w:hAnsiTheme="minorHAnsi" w:cstheme="minorHAnsi"/>
              </w:rPr>
            </w:pPr>
            <w:r w:rsidRPr="00B62BB2">
              <w:rPr>
                <w:rFonts w:asciiTheme="minorHAnsi" w:hAnsiTheme="minorHAnsi" w:cstheme="minorHAnsi"/>
              </w:rPr>
              <w:t>12 mois</w:t>
            </w:r>
          </w:p>
        </w:tc>
      </w:tr>
      <w:tr w:rsidR="009A0BB4" w:rsidRPr="00B62BB2" w14:paraId="39A3F1D5" w14:textId="77777777" w:rsidTr="004D6D3D">
        <w:tc>
          <w:tcPr>
            <w:tcW w:w="1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A2EC4E" w14:textId="77777777" w:rsidR="009A0BB4" w:rsidRPr="00B62BB2" w:rsidRDefault="009A0BB4">
            <w:pPr>
              <w:pStyle w:val="RedaliaNormal"/>
              <w:rPr>
                <w:rFonts w:asciiTheme="minorHAnsi" w:hAnsiTheme="minorHAnsi" w:cstheme="minorHAnsi"/>
              </w:rPr>
            </w:pPr>
            <w:r w:rsidRPr="00B62BB2">
              <w:rPr>
                <w:rFonts w:asciiTheme="minorHAnsi" w:hAnsiTheme="minorHAnsi" w:cstheme="minorHAnsi"/>
              </w:rPr>
              <w:t>02</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04461" w14:textId="77777777" w:rsidR="009A0BB4" w:rsidRPr="00B62BB2" w:rsidRDefault="009A0BB4">
            <w:pPr>
              <w:pStyle w:val="RedaliaNormal"/>
              <w:rPr>
                <w:rFonts w:asciiTheme="minorHAnsi" w:hAnsiTheme="minorHAnsi" w:cstheme="minorHAnsi"/>
              </w:rPr>
            </w:pPr>
            <w:r w:rsidRPr="00B62BB2">
              <w:rPr>
                <w:rFonts w:asciiTheme="minorHAnsi" w:hAnsiTheme="minorHAnsi" w:cstheme="minorHAnsi"/>
              </w:rPr>
              <w:t>3</w:t>
            </w:r>
          </w:p>
        </w:tc>
        <w:tc>
          <w:tcPr>
            <w:tcW w:w="3829" w:type="dxa"/>
            <w:tcBorders>
              <w:top w:val="single" w:sz="4" w:space="0" w:color="000000"/>
              <w:left w:val="single" w:sz="4" w:space="0" w:color="000000"/>
              <w:bottom w:val="single" w:sz="4" w:space="0" w:color="000000"/>
              <w:right w:val="single" w:sz="4" w:space="0" w:color="000000"/>
            </w:tcBorders>
          </w:tcPr>
          <w:p w14:paraId="595C011F" w14:textId="77777777" w:rsidR="009A0BB4" w:rsidRPr="00B62BB2" w:rsidRDefault="009A0BB4">
            <w:pPr>
              <w:pStyle w:val="RedaliaNormal"/>
              <w:rPr>
                <w:rFonts w:asciiTheme="minorHAnsi" w:hAnsiTheme="minorHAnsi" w:cstheme="minorHAnsi"/>
              </w:rPr>
            </w:pPr>
            <w:r w:rsidRPr="00B62BB2">
              <w:rPr>
                <w:rFonts w:asciiTheme="minorHAnsi" w:hAnsiTheme="minorHAnsi" w:cstheme="minorHAnsi"/>
              </w:rPr>
              <w:t>12 mois</w:t>
            </w:r>
          </w:p>
        </w:tc>
      </w:tr>
    </w:tbl>
    <w:p w14:paraId="61813D9C" w14:textId="77777777" w:rsidR="00230623" w:rsidRPr="00B62BB2" w:rsidRDefault="00230623">
      <w:pPr>
        <w:pStyle w:val="RedaliaNormal"/>
        <w:rPr>
          <w:rFonts w:asciiTheme="minorHAnsi" w:hAnsiTheme="minorHAnsi" w:cstheme="minorHAnsi"/>
        </w:rPr>
      </w:pPr>
    </w:p>
    <w:p w14:paraId="543B95BE" w14:textId="77777777" w:rsidR="005857F1" w:rsidRPr="005857F1" w:rsidRDefault="0080113A" w:rsidP="005857F1">
      <w:pPr>
        <w:pStyle w:val="RedaliaNormal"/>
        <w:rPr>
          <w:rFonts w:asciiTheme="minorHAnsi" w:hAnsiTheme="minorHAnsi" w:cstheme="minorHAnsi"/>
        </w:rPr>
      </w:pPr>
      <w:r w:rsidRPr="00B62BB2">
        <w:rPr>
          <w:rFonts w:asciiTheme="minorHAnsi" w:hAnsiTheme="minorHAnsi" w:cstheme="minorHAnsi"/>
        </w:rPr>
        <w:t>La reconduction est tacite.</w:t>
      </w:r>
      <w:r w:rsidR="005857F1">
        <w:rPr>
          <w:rFonts w:asciiTheme="minorHAnsi" w:hAnsiTheme="minorHAnsi" w:cstheme="minorHAnsi"/>
        </w:rPr>
        <w:t xml:space="preserve"> </w:t>
      </w:r>
      <w:r w:rsidR="005857F1">
        <w:t xml:space="preserve">L'accord-cadre </w:t>
      </w:r>
      <w:r w:rsidR="005857F1" w:rsidRPr="005857F1">
        <w:rPr>
          <w:rFonts w:asciiTheme="minorHAnsi" w:hAnsiTheme="minorHAnsi" w:cstheme="minorHAnsi"/>
        </w:rPr>
        <w:t>pourra être reconduit au maximum trois (3) fois, pour une durée de un an, sans que sa durée maximale ne puisse dépasser quatre (4) ans.</w:t>
      </w:r>
    </w:p>
    <w:p w14:paraId="5835B2E9" w14:textId="77777777" w:rsidR="009A0BB4" w:rsidRPr="00B62BB2" w:rsidRDefault="009A0BB4">
      <w:pPr>
        <w:pStyle w:val="RedaliaNormal"/>
        <w:rPr>
          <w:rFonts w:asciiTheme="minorHAnsi" w:hAnsiTheme="minorHAnsi" w:cstheme="minorHAnsi"/>
        </w:rPr>
      </w:pPr>
    </w:p>
    <w:p w14:paraId="1F1D6EEF" w14:textId="023118FA" w:rsidR="00230623" w:rsidRPr="00B62BB2" w:rsidRDefault="0080113A">
      <w:pPr>
        <w:pStyle w:val="RedaliaNormal"/>
        <w:rPr>
          <w:rFonts w:asciiTheme="minorHAnsi" w:hAnsiTheme="minorHAnsi" w:cstheme="minorHAnsi"/>
        </w:rPr>
      </w:pPr>
      <w:r w:rsidRPr="00B62BB2">
        <w:rPr>
          <w:rFonts w:asciiTheme="minorHAnsi" w:hAnsiTheme="minorHAnsi" w:cstheme="minorHAnsi"/>
        </w:rPr>
        <w:t>Si le pouvoir adjudicateur ne souhaite pas reconduire l’accord-cadre, il prendra une décision de non-reconduction qui sera notifié au titulaire au plus tard dans un délai de</w:t>
      </w:r>
      <w:r w:rsidR="00506A29">
        <w:rPr>
          <w:rFonts w:asciiTheme="minorHAnsi" w:hAnsiTheme="minorHAnsi" w:cstheme="minorHAnsi"/>
        </w:rPr>
        <w:t xml:space="preserve"> 60 jours</w:t>
      </w:r>
      <w:r w:rsidRPr="00B62BB2">
        <w:rPr>
          <w:rFonts w:asciiTheme="minorHAnsi" w:hAnsiTheme="minorHAnsi" w:cstheme="minorHAnsi"/>
        </w:rPr>
        <w:t xml:space="preserve"> calendaires avant la date d'échéance de l’accord-cadre.</w:t>
      </w:r>
    </w:p>
    <w:p w14:paraId="47359BF1" w14:textId="77777777" w:rsidR="009A0BB4" w:rsidRPr="00B62BB2" w:rsidRDefault="009A0BB4">
      <w:pPr>
        <w:pStyle w:val="RedaliaNormal"/>
        <w:rPr>
          <w:rFonts w:asciiTheme="minorHAnsi" w:hAnsiTheme="minorHAnsi" w:cstheme="minorHAnsi"/>
        </w:rPr>
      </w:pPr>
    </w:p>
    <w:p w14:paraId="6EAC539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ne dispose pas de la faculté de refuser la reconduction de l’accord-cadre.</w:t>
      </w:r>
    </w:p>
    <w:p w14:paraId="640F253D" w14:textId="77777777" w:rsidR="00230623" w:rsidRPr="00B62BB2" w:rsidRDefault="0080113A">
      <w:pPr>
        <w:pStyle w:val="RedaliaTitre2"/>
        <w:rPr>
          <w:rFonts w:asciiTheme="minorHAnsi" w:hAnsiTheme="minorHAnsi" w:cstheme="minorHAnsi"/>
        </w:rPr>
      </w:pPr>
      <w:bookmarkStart w:id="58" w:name="_Toc181796933"/>
      <w:bookmarkStart w:id="59" w:name="_Toc309204602"/>
      <w:bookmarkStart w:id="60" w:name="_Toc204789070"/>
      <w:r w:rsidRPr="00B62BB2">
        <w:rPr>
          <w:rFonts w:asciiTheme="minorHAnsi" w:hAnsiTheme="minorHAnsi" w:cstheme="minorHAnsi"/>
        </w:rPr>
        <w:t>Durée et délai d’exécution des marchés subséquents</w:t>
      </w:r>
      <w:bookmarkEnd w:id="58"/>
      <w:bookmarkEnd w:id="59"/>
      <w:r w:rsidR="009A0BB4" w:rsidRPr="00B62BB2">
        <w:rPr>
          <w:rFonts w:asciiTheme="minorHAnsi" w:hAnsiTheme="minorHAnsi" w:cstheme="minorHAnsi"/>
        </w:rPr>
        <w:t xml:space="preserve"> et des bons de commandes</w:t>
      </w:r>
      <w:bookmarkEnd w:id="60"/>
    </w:p>
    <w:p w14:paraId="3414724C" w14:textId="77777777" w:rsidR="009A0BB4" w:rsidRPr="00B62BB2" w:rsidRDefault="009A0BB4" w:rsidP="009A0BB4">
      <w:pPr>
        <w:rPr>
          <w:rFonts w:asciiTheme="minorHAnsi" w:hAnsiTheme="minorHAnsi" w:cstheme="minorHAnsi"/>
        </w:rPr>
      </w:pPr>
      <w:r w:rsidRPr="00B62BB2">
        <w:rPr>
          <w:rFonts w:asciiTheme="minorHAnsi" w:hAnsiTheme="minorHAnsi" w:cstheme="minorHAnsi"/>
        </w:rPr>
        <w:t>Les dispositions suivantes sont communes aux deux lots :</w:t>
      </w:r>
    </w:p>
    <w:p w14:paraId="0F719EFC" w14:textId="77777777" w:rsidR="009A0BB4" w:rsidRPr="00B62BB2" w:rsidRDefault="009A0BB4" w:rsidP="009A0BB4">
      <w:pPr>
        <w:rPr>
          <w:rFonts w:asciiTheme="minorHAnsi" w:hAnsiTheme="minorHAnsi" w:cstheme="minorHAnsi"/>
        </w:rPr>
      </w:pPr>
    </w:p>
    <w:p w14:paraId="14ECE711" w14:textId="77777777" w:rsidR="009A0BB4" w:rsidRPr="00B62BB2" w:rsidRDefault="0080113A">
      <w:pPr>
        <w:pStyle w:val="RedaliaNormal"/>
        <w:rPr>
          <w:rFonts w:asciiTheme="minorHAnsi" w:hAnsiTheme="minorHAnsi" w:cstheme="minorHAnsi"/>
        </w:rPr>
      </w:pPr>
      <w:r w:rsidRPr="00B62BB2">
        <w:rPr>
          <w:rFonts w:asciiTheme="minorHAnsi" w:hAnsiTheme="minorHAnsi" w:cstheme="minorHAnsi"/>
        </w:rPr>
        <w:t>La durée d’exécution des marchés subséquents</w:t>
      </w:r>
      <w:r w:rsidR="009A0BB4" w:rsidRPr="00B62BB2">
        <w:rPr>
          <w:rFonts w:asciiTheme="minorHAnsi" w:hAnsiTheme="minorHAnsi" w:cstheme="minorHAnsi"/>
        </w:rPr>
        <w:t xml:space="preserve"> et des bons de commande</w:t>
      </w:r>
      <w:r w:rsidRPr="00B62BB2">
        <w:rPr>
          <w:rFonts w:asciiTheme="minorHAnsi" w:hAnsiTheme="minorHAnsi" w:cstheme="minorHAnsi"/>
        </w:rPr>
        <w:t xml:space="preserve"> peut se prolonger au-delà de la date limite de validité de l’</w:t>
      </w:r>
      <w:r w:rsidR="009A0BB4" w:rsidRPr="00B62BB2">
        <w:rPr>
          <w:rFonts w:asciiTheme="minorHAnsi" w:hAnsiTheme="minorHAnsi" w:cstheme="minorHAnsi"/>
        </w:rPr>
        <w:t>A</w:t>
      </w:r>
      <w:r w:rsidRPr="00B62BB2">
        <w:rPr>
          <w:rFonts w:asciiTheme="minorHAnsi" w:hAnsiTheme="minorHAnsi" w:cstheme="minorHAnsi"/>
        </w:rPr>
        <w:t xml:space="preserve">ccord </w:t>
      </w:r>
      <w:r w:rsidR="009A0BB4" w:rsidRPr="00B62BB2">
        <w:rPr>
          <w:rFonts w:asciiTheme="minorHAnsi" w:hAnsiTheme="minorHAnsi" w:cstheme="minorHAnsi"/>
        </w:rPr>
        <w:t>C</w:t>
      </w:r>
      <w:r w:rsidRPr="00B62BB2">
        <w:rPr>
          <w:rFonts w:asciiTheme="minorHAnsi" w:hAnsiTheme="minorHAnsi" w:cstheme="minorHAnsi"/>
        </w:rPr>
        <w:t xml:space="preserve">adre </w:t>
      </w:r>
      <w:r w:rsidR="009A0BB4" w:rsidRPr="00B62BB2">
        <w:rPr>
          <w:rFonts w:asciiTheme="minorHAnsi" w:hAnsiTheme="minorHAnsi" w:cstheme="minorHAnsi"/>
        </w:rPr>
        <w:t>aux</w:t>
      </w:r>
      <w:r w:rsidRPr="00B62BB2">
        <w:rPr>
          <w:rFonts w:asciiTheme="minorHAnsi" w:hAnsiTheme="minorHAnsi" w:cstheme="minorHAnsi"/>
        </w:rPr>
        <w:t xml:space="preserve"> condition</w:t>
      </w:r>
      <w:r w:rsidR="009A0BB4" w:rsidRPr="00B62BB2">
        <w:rPr>
          <w:rFonts w:asciiTheme="minorHAnsi" w:hAnsiTheme="minorHAnsi" w:cstheme="minorHAnsi"/>
        </w:rPr>
        <w:t xml:space="preserve">s suivantes: </w:t>
      </w:r>
    </w:p>
    <w:p w14:paraId="5F692F85" w14:textId="77777777" w:rsidR="00230623" w:rsidRPr="00B62BB2" w:rsidRDefault="009A0BB4" w:rsidP="008D466F">
      <w:pPr>
        <w:pStyle w:val="RedaliaNormal"/>
        <w:numPr>
          <w:ilvl w:val="0"/>
          <w:numId w:val="28"/>
        </w:numPr>
        <w:rPr>
          <w:rFonts w:asciiTheme="minorHAnsi" w:hAnsiTheme="minorHAnsi" w:cstheme="minorHAnsi"/>
        </w:rPr>
      </w:pPr>
      <w:r w:rsidRPr="00B62BB2">
        <w:rPr>
          <w:rFonts w:asciiTheme="minorHAnsi" w:hAnsiTheme="minorHAnsi" w:cstheme="minorHAnsi"/>
        </w:rPr>
        <w:t>De</w:t>
      </w:r>
      <w:r w:rsidR="0080113A" w:rsidRPr="00B62BB2">
        <w:rPr>
          <w:rFonts w:asciiTheme="minorHAnsi" w:hAnsiTheme="minorHAnsi" w:cstheme="minorHAnsi"/>
        </w:rPr>
        <w:t xml:space="preserve"> ne pas méconnaître l’obligation d’une remise en concurrence périodique des opérateurs économiques.</w:t>
      </w:r>
    </w:p>
    <w:p w14:paraId="6150F1EF" w14:textId="77777777" w:rsidR="009A0BB4" w:rsidRPr="00B62BB2" w:rsidRDefault="009A0BB4" w:rsidP="008D466F">
      <w:pPr>
        <w:pStyle w:val="RedaliaNormal"/>
        <w:numPr>
          <w:ilvl w:val="0"/>
          <w:numId w:val="28"/>
        </w:numPr>
        <w:rPr>
          <w:rFonts w:asciiTheme="minorHAnsi" w:hAnsiTheme="minorHAnsi" w:cstheme="minorHAnsi"/>
        </w:rPr>
      </w:pPr>
      <w:r w:rsidRPr="00B62BB2">
        <w:rPr>
          <w:rFonts w:asciiTheme="minorHAnsi" w:hAnsiTheme="minorHAnsi" w:cstheme="minorHAnsi"/>
        </w:rPr>
        <w:t>les bons de commande et marché subséquents sont notifiés avant la date limite de fin de l’Accord-Cadre.</w:t>
      </w:r>
    </w:p>
    <w:p w14:paraId="795E37E3" w14:textId="77777777" w:rsidR="009A0BB4" w:rsidRPr="00B62BB2" w:rsidRDefault="009A0BB4">
      <w:pPr>
        <w:pStyle w:val="RedaliaNormal"/>
        <w:rPr>
          <w:rFonts w:asciiTheme="minorHAnsi" w:hAnsiTheme="minorHAnsi" w:cstheme="minorHAnsi"/>
        </w:rPr>
      </w:pPr>
    </w:p>
    <w:p w14:paraId="2E92E60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La durée et les délais d’exécution des marchés subséquents </w:t>
      </w:r>
      <w:r w:rsidR="009A0BB4" w:rsidRPr="00B62BB2">
        <w:rPr>
          <w:rFonts w:asciiTheme="minorHAnsi" w:hAnsiTheme="minorHAnsi" w:cstheme="minorHAnsi"/>
        </w:rPr>
        <w:t xml:space="preserve">et des bons de commandes </w:t>
      </w:r>
      <w:r w:rsidRPr="00B62BB2">
        <w:rPr>
          <w:rFonts w:asciiTheme="minorHAnsi" w:hAnsiTheme="minorHAnsi" w:cstheme="minorHAnsi"/>
        </w:rPr>
        <w:t>seront fixés dans chaque marché subséquent</w:t>
      </w:r>
      <w:r w:rsidR="009A0BB4" w:rsidRPr="00B62BB2">
        <w:rPr>
          <w:rFonts w:asciiTheme="minorHAnsi" w:hAnsiTheme="minorHAnsi" w:cstheme="minorHAnsi"/>
        </w:rPr>
        <w:t xml:space="preserve"> et bons de commandes</w:t>
      </w:r>
      <w:r w:rsidRPr="00B62BB2">
        <w:rPr>
          <w:rFonts w:asciiTheme="minorHAnsi" w:hAnsiTheme="minorHAnsi" w:cstheme="minorHAnsi"/>
        </w:rPr>
        <w:t>.</w:t>
      </w:r>
    </w:p>
    <w:p w14:paraId="54900119" w14:textId="77777777" w:rsidR="00230623" w:rsidRPr="00B62BB2" w:rsidRDefault="0080113A">
      <w:pPr>
        <w:pStyle w:val="RedaliaTitre1"/>
        <w:rPr>
          <w:rFonts w:asciiTheme="minorHAnsi" w:hAnsiTheme="minorHAnsi" w:cstheme="minorHAnsi"/>
        </w:rPr>
      </w:pPr>
      <w:bookmarkStart w:id="61" w:name="_Toc2394445"/>
      <w:bookmarkStart w:id="62" w:name="_Toc181796934"/>
      <w:bookmarkStart w:id="63" w:name="_Toc204789071"/>
      <w:r w:rsidRPr="00B62BB2">
        <w:rPr>
          <w:rFonts w:asciiTheme="minorHAnsi" w:hAnsiTheme="minorHAnsi" w:cstheme="minorHAnsi"/>
        </w:rPr>
        <w:t>Prix et variation</w:t>
      </w:r>
      <w:bookmarkEnd w:id="61"/>
      <w:r w:rsidRPr="00B62BB2">
        <w:rPr>
          <w:rFonts w:asciiTheme="minorHAnsi" w:hAnsiTheme="minorHAnsi" w:cstheme="minorHAnsi"/>
        </w:rPr>
        <w:t xml:space="preserve"> des prix</w:t>
      </w:r>
      <w:bookmarkEnd w:id="62"/>
      <w:bookmarkEnd w:id="63"/>
    </w:p>
    <w:p w14:paraId="3386F26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présent accord-cadre sera exécuté en partie par la conclusion de marchés subséquents et en partie par l’émission de bons de commande.</w:t>
      </w:r>
    </w:p>
    <w:p w14:paraId="5B0E167C" w14:textId="77777777" w:rsidR="00230623" w:rsidRPr="00B62BB2" w:rsidRDefault="009A0BB4">
      <w:pPr>
        <w:pStyle w:val="RedaliaTitre2"/>
        <w:rPr>
          <w:rFonts w:asciiTheme="minorHAnsi" w:hAnsiTheme="minorHAnsi" w:cstheme="minorHAnsi"/>
        </w:rPr>
      </w:pPr>
      <w:bookmarkStart w:id="64" w:name="_Toc204789072"/>
      <w:r w:rsidRPr="00B62BB2">
        <w:rPr>
          <w:rFonts w:asciiTheme="minorHAnsi" w:hAnsiTheme="minorHAnsi" w:cstheme="minorHAnsi"/>
        </w:rPr>
        <w:t>Montants Maximums aux lots de l’Accord-Cadre</w:t>
      </w:r>
      <w:bookmarkEnd w:id="64"/>
    </w:p>
    <w:p w14:paraId="46816E4F" w14:textId="77777777" w:rsidR="00230623" w:rsidRPr="00B051BD" w:rsidRDefault="009A0BB4">
      <w:pPr>
        <w:pStyle w:val="RedaliaNormal"/>
        <w:rPr>
          <w:rFonts w:asciiTheme="minorHAnsi" w:hAnsiTheme="minorHAnsi" w:cstheme="minorHAnsi"/>
          <w:b/>
        </w:rPr>
      </w:pPr>
      <w:r w:rsidRPr="00B051BD">
        <w:rPr>
          <w:rFonts w:asciiTheme="minorHAnsi" w:hAnsiTheme="minorHAnsi" w:cstheme="minorHAnsi"/>
          <w:b/>
        </w:rPr>
        <w:t>Les lots de l’</w:t>
      </w:r>
      <w:r w:rsidR="0080113A" w:rsidRPr="00B051BD">
        <w:rPr>
          <w:rFonts w:asciiTheme="minorHAnsi" w:hAnsiTheme="minorHAnsi" w:cstheme="minorHAnsi"/>
          <w:b/>
        </w:rPr>
        <w:t xml:space="preserve">Accord-cadre </w:t>
      </w:r>
      <w:r w:rsidRPr="00B051BD">
        <w:rPr>
          <w:rFonts w:asciiTheme="minorHAnsi" w:hAnsiTheme="minorHAnsi" w:cstheme="minorHAnsi"/>
          <w:b/>
        </w:rPr>
        <w:t xml:space="preserve">sont conclus </w:t>
      </w:r>
      <w:r w:rsidR="0080113A" w:rsidRPr="00B051BD">
        <w:rPr>
          <w:rFonts w:asciiTheme="minorHAnsi" w:hAnsiTheme="minorHAnsi" w:cstheme="minorHAnsi"/>
          <w:b/>
        </w:rPr>
        <w:t>avec un maximum fixé en valeur.</w:t>
      </w:r>
    </w:p>
    <w:p w14:paraId="6E71AFAD" w14:textId="77777777" w:rsidR="00230623" w:rsidRPr="00B051BD" w:rsidRDefault="00230623">
      <w:pPr>
        <w:pStyle w:val="RedaliaNormal"/>
        <w:rPr>
          <w:rFonts w:asciiTheme="minorHAnsi" w:hAnsiTheme="minorHAnsi" w:cstheme="minorHAnsi"/>
        </w:rPr>
      </w:pPr>
    </w:p>
    <w:p w14:paraId="1A6D7E08"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Le prestataire est rémunéré par le pouvoir adjudicateur sur les bases suivantes : Application des prix unitaires plafonds tels que fixés dans le bordereau de prix ci-annexé aux quantités de prestations commandées par le pouvoir adjudicateur.</w:t>
      </w:r>
    </w:p>
    <w:p w14:paraId="7588A7E2" w14:textId="77777777" w:rsidR="009A0BB4" w:rsidRPr="00B051BD" w:rsidRDefault="009A0BB4">
      <w:pPr>
        <w:pStyle w:val="RedaliaNormal"/>
        <w:rPr>
          <w:rFonts w:asciiTheme="minorHAnsi" w:hAnsiTheme="minorHAnsi" w:cstheme="minorHAnsi"/>
        </w:rPr>
      </w:pPr>
    </w:p>
    <w:p w14:paraId="2A1DF923" w14:textId="0A1C5BD3" w:rsidR="002C3A2A" w:rsidRPr="00B051BD" w:rsidRDefault="002C3A2A" w:rsidP="002C3A2A">
      <w:pPr>
        <w:pStyle w:val="RedaliaSoustitredocument"/>
        <w:jc w:val="left"/>
        <w:rPr>
          <w:rFonts w:asciiTheme="minorHAnsi" w:hAnsiTheme="minorHAnsi" w:cstheme="minorHAnsi"/>
          <w:b/>
          <w:bCs/>
          <w:sz w:val="22"/>
          <w:szCs w:val="22"/>
        </w:rPr>
      </w:pPr>
      <w:r w:rsidRPr="00B051BD">
        <w:rPr>
          <w:rFonts w:asciiTheme="minorHAnsi" w:hAnsiTheme="minorHAnsi" w:cstheme="minorHAnsi"/>
          <w:b/>
          <w:bCs/>
          <w:sz w:val="22"/>
          <w:szCs w:val="22"/>
        </w:rPr>
        <w:t>Pour le lot 01 - Prestations d’Assistance à Maitrîse d’Ouvrage pour les métiers en Risques et Conformité / Contrôle permanent</w:t>
      </w:r>
    </w:p>
    <w:p w14:paraId="5AEB71E7" w14:textId="77777777" w:rsidR="002C3A2A" w:rsidRPr="00B051BD" w:rsidRDefault="002C3A2A" w:rsidP="002C3A2A">
      <w:pPr>
        <w:pStyle w:val="RedaliaNormal"/>
        <w:rPr>
          <w:rFonts w:asciiTheme="minorHAnsi" w:hAnsiTheme="minorHAnsi" w:cstheme="minorHAnsi"/>
          <w:szCs w:val="22"/>
        </w:rPr>
      </w:pPr>
    </w:p>
    <w:p w14:paraId="4F6E1D17" w14:textId="77777777" w:rsidR="00230623" w:rsidRPr="00B051BD" w:rsidRDefault="0080113A">
      <w:pPr>
        <w:pStyle w:val="RedaliaNormal"/>
        <w:rPr>
          <w:rFonts w:asciiTheme="minorHAnsi" w:hAnsiTheme="minorHAnsi" w:cstheme="minorHAnsi"/>
          <w:i/>
        </w:rPr>
      </w:pPr>
      <w:r w:rsidRPr="00B051BD">
        <w:rPr>
          <w:rFonts w:asciiTheme="minorHAnsi" w:hAnsiTheme="minorHAnsi" w:cstheme="minorHAnsi"/>
          <w:i/>
        </w:rPr>
        <w:t xml:space="preserve">Le montant maximum </w:t>
      </w:r>
      <w:r w:rsidR="009A0BB4" w:rsidRPr="00B051BD">
        <w:rPr>
          <w:rFonts w:asciiTheme="minorHAnsi" w:hAnsiTheme="minorHAnsi" w:cstheme="minorHAnsi"/>
          <w:i/>
        </w:rPr>
        <w:t xml:space="preserve">du lot 01 </w:t>
      </w:r>
      <w:r w:rsidRPr="00B051BD">
        <w:rPr>
          <w:rFonts w:asciiTheme="minorHAnsi" w:hAnsiTheme="minorHAnsi" w:cstheme="minorHAnsi"/>
          <w:i/>
        </w:rPr>
        <w:t>de l’accord-cadre en valeur est de :</w:t>
      </w:r>
    </w:p>
    <w:p w14:paraId="4E5ED259"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Montant HT : 7 000 000,00 €</w:t>
      </w:r>
    </w:p>
    <w:p w14:paraId="26B875C1"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 xml:space="preserve">Montant TVA au taux de 20,00 % </w:t>
      </w:r>
      <w:r w:rsidRPr="00B051BD">
        <w:rPr>
          <w:rFonts w:asciiTheme="minorHAnsi" w:hAnsiTheme="minorHAnsi" w:cstheme="minorHAnsi"/>
        </w:rPr>
        <w:tab/>
      </w:r>
    </w:p>
    <w:p w14:paraId="0D8A234A"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Montant TTC : 8 400 000,00 €</w:t>
      </w:r>
    </w:p>
    <w:p w14:paraId="07788DE0"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Montant TTC (en lettres) :  huit millions quatre cents mille euros €</w:t>
      </w:r>
    </w:p>
    <w:p w14:paraId="36E7827F" w14:textId="77777777" w:rsidR="00230623" w:rsidRPr="00B051BD" w:rsidRDefault="00230623">
      <w:pPr>
        <w:pStyle w:val="RedaliaNormal"/>
        <w:rPr>
          <w:rFonts w:asciiTheme="minorHAnsi" w:hAnsiTheme="minorHAnsi" w:cstheme="minorHAnsi"/>
        </w:rPr>
      </w:pPr>
    </w:p>
    <w:p w14:paraId="26ABD9F6" w14:textId="77777777" w:rsidR="002C3A2A" w:rsidRPr="00AE3954" w:rsidRDefault="0080113A" w:rsidP="002C3A2A">
      <w:pPr>
        <w:pStyle w:val="RedaliaSoustitredocument"/>
        <w:jc w:val="left"/>
        <w:rPr>
          <w:rFonts w:asciiTheme="minorHAnsi" w:hAnsiTheme="minorHAnsi" w:cstheme="minorHAnsi"/>
          <w:b/>
          <w:sz w:val="22"/>
          <w:szCs w:val="22"/>
        </w:rPr>
      </w:pPr>
      <w:r w:rsidRPr="00AE3954">
        <w:rPr>
          <w:rFonts w:asciiTheme="minorHAnsi" w:hAnsiTheme="minorHAnsi" w:cstheme="minorHAnsi"/>
          <w:b/>
          <w:sz w:val="22"/>
          <w:szCs w:val="22"/>
        </w:rPr>
        <w:lastRenderedPageBreak/>
        <w:t xml:space="preserve">Pour le lot </w:t>
      </w:r>
      <w:r w:rsidR="002C3A2A" w:rsidRPr="00AE3954">
        <w:rPr>
          <w:rFonts w:asciiTheme="minorHAnsi" w:hAnsiTheme="minorHAnsi" w:cstheme="minorHAnsi"/>
          <w:b/>
          <w:sz w:val="22"/>
          <w:szCs w:val="22"/>
        </w:rPr>
        <w:t>02 - Prestations d’Expertise spécifiques en Appui aux métiers Risque et Conformité / Contrôle permanent</w:t>
      </w:r>
    </w:p>
    <w:p w14:paraId="6A861DD9" w14:textId="29D58431" w:rsidR="00230623" w:rsidRPr="00B051BD" w:rsidRDefault="00230623">
      <w:pPr>
        <w:pStyle w:val="RedaliaNormal"/>
        <w:rPr>
          <w:rFonts w:asciiTheme="minorHAnsi" w:hAnsiTheme="minorHAnsi" w:cstheme="minorHAnsi"/>
          <w:b/>
        </w:rPr>
      </w:pPr>
    </w:p>
    <w:p w14:paraId="3633F443" w14:textId="77777777" w:rsidR="00230623" w:rsidRPr="00B051BD" w:rsidRDefault="0080113A">
      <w:pPr>
        <w:pStyle w:val="RedaliaNormal"/>
        <w:rPr>
          <w:rFonts w:asciiTheme="minorHAnsi" w:hAnsiTheme="minorHAnsi" w:cstheme="minorHAnsi"/>
          <w:i/>
        </w:rPr>
      </w:pPr>
      <w:r w:rsidRPr="00B051BD">
        <w:rPr>
          <w:rFonts w:asciiTheme="minorHAnsi" w:hAnsiTheme="minorHAnsi" w:cstheme="minorHAnsi"/>
          <w:i/>
        </w:rPr>
        <w:t xml:space="preserve">Le montant maximum </w:t>
      </w:r>
      <w:r w:rsidR="009A0BB4" w:rsidRPr="00B051BD">
        <w:rPr>
          <w:rFonts w:asciiTheme="minorHAnsi" w:hAnsiTheme="minorHAnsi" w:cstheme="minorHAnsi"/>
          <w:i/>
        </w:rPr>
        <w:t xml:space="preserve">du lot 02 </w:t>
      </w:r>
      <w:r w:rsidRPr="00B051BD">
        <w:rPr>
          <w:rFonts w:asciiTheme="minorHAnsi" w:hAnsiTheme="minorHAnsi" w:cstheme="minorHAnsi"/>
          <w:i/>
        </w:rPr>
        <w:t>de l’accord-cadre en valeur est de :</w:t>
      </w:r>
    </w:p>
    <w:p w14:paraId="022E6D6F" w14:textId="77777777" w:rsidR="00230623" w:rsidRPr="00B051BD" w:rsidRDefault="009A0BB4">
      <w:pPr>
        <w:pStyle w:val="RedaliaNormal"/>
        <w:rPr>
          <w:rFonts w:asciiTheme="minorHAnsi" w:hAnsiTheme="minorHAnsi" w:cstheme="minorHAnsi"/>
        </w:rPr>
      </w:pPr>
      <w:r w:rsidRPr="00B051BD">
        <w:rPr>
          <w:rFonts w:asciiTheme="minorHAnsi" w:hAnsiTheme="minorHAnsi" w:cstheme="minorHAnsi"/>
        </w:rPr>
        <w:t>Montant HT : 3</w:t>
      </w:r>
      <w:r w:rsidR="0080113A" w:rsidRPr="00B051BD">
        <w:rPr>
          <w:rFonts w:asciiTheme="minorHAnsi" w:hAnsiTheme="minorHAnsi" w:cstheme="minorHAnsi"/>
        </w:rPr>
        <w:t> 000 000,00 €</w:t>
      </w:r>
    </w:p>
    <w:p w14:paraId="4A28EC8D"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 xml:space="preserve">Montant TVA au taux de 20,00 % </w:t>
      </w:r>
      <w:r w:rsidRPr="00B051BD">
        <w:rPr>
          <w:rFonts w:asciiTheme="minorHAnsi" w:hAnsiTheme="minorHAnsi" w:cstheme="minorHAnsi"/>
        </w:rPr>
        <w:tab/>
      </w:r>
    </w:p>
    <w:p w14:paraId="1F07C407" w14:textId="77777777" w:rsidR="00230623" w:rsidRPr="00B051BD" w:rsidRDefault="009A0BB4">
      <w:pPr>
        <w:pStyle w:val="RedaliaNormal"/>
        <w:rPr>
          <w:rFonts w:asciiTheme="minorHAnsi" w:hAnsiTheme="minorHAnsi" w:cstheme="minorHAnsi"/>
        </w:rPr>
      </w:pPr>
      <w:r w:rsidRPr="00B051BD">
        <w:rPr>
          <w:rFonts w:asciiTheme="minorHAnsi" w:hAnsiTheme="minorHAnsi" w:cstheme="minorHAnsi"/>
        </w:rPr>
        <w:t>Montant TTC : 3 6</w:t>
      </w:r>
      <w:r w:rsidR="0080113A" w:rsidRPr="00B051BD">
        <w:rPr>
          <w:rFonts w:asciiTheme="minorHAnsi" w:hAnsiTheme="minorHAnsi" w:cstheme="minorHAnsi"/>
        </w:rPr>
        <w:t>00 000,00 €</w:t>
      </w:r>
    </w:p>
    <w:p w14:paraId="07F8131E" w14:textId="77777777" w:rsidR="00230623" w:rsidRPr="00B051BD" w:rsidRDefault="0080113A">
      <w:pPr>
        <w:pStyle w:val="RedaliaNormal"/>
        <w:rPr>
          <w:rFonts w:asciiTheme="minorHAnsi" w:hAnsiTheme="minorHAnsi" w:cstheme="minorHAnsi"/>
        </w:rPr>
      </w:pPr>
      <w:r w:rsidRPr="00B051BD">
        <w:rPr>
          <w:rFonts w:asciiTheme="minorHAnsi" w:hAnsiTheme="minorHAnsi" w:cstheme="minorHAnsi"/>
        </w:rPr>
        <w:t xml:space="preserve">Montant TTC (en lettres) :  </w:t>
      </w:r>
      <w:r w:rsidR="009A0BB4" w:rsidRPr="00B051BD">
        <w:rPr>
          <w:rFonts w:asciiTheme="minorHAnsi" w:hAnsiTheme="minorHAnsi" w:cstheme="minorHAnsi"/>
        </w:rPr>
        <w:t>trois millions six cents mille</w:t>
      </w:r>
      <w:r w:rsidRPr="00B051BD">
        <w:rPr>
          <w:rFonts w:asciiTheme="minorHAnsi" w:hAnsiTheme="minorHAnsi" w:cstheme="minorHAnsi"/>
        </w:rPr>
        <w:t xml:space="preserve"> €</w:t>
      </w:r>
    </w:p>
    <w:p w14:paraId="53021FD1" w14:textId="77777777" w:rsidR="00230623" w:rsidRPr="00B62BB2" w:rsidRDefault="0080113A">
      <w:pPr>
        <w:pStyle w:val="RedaliaTitre2"/>
        <w:rPr>
          <w:rFonts w:asciiTheme="minorHAnsi" w:hAnsiTheme="minorHAnsi" w:cstheme="minorHAnsi"/>
        </w:rPr>
      </w:pPr>
      <w:bookmarkStart w:id="65" w:name="_Toc181796935"/>
      <w:bookmarkStart w:id="66" w:name="_Toc204789073"/>
      <w:r w:rsidRPr="00B62BB2">
        <w:rPr>
          <w:rFonts w:asciiTheme="minorHAnsi" w:hAnsiTheme="minorHAnsi" w:cstheme="minorHAnsi"/>
        </w:rPr>
        <w:t>Mode d’établissement des prix du Contrat</w:t>
      </w:r>
      <w:bookmarkEnd w:id="65"/>
      <w:bookmarkEnd w:id="66"/>
    </w:p>
    <w:p w14:paraId="138B7E6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prix du présent contrat est réputé établi sur la base des conditions économiques définies à l'article </w:t>
      </w:r>
      <w:r w:rsidRPr="00B62BB2">
        <w:rPr>
          <w:rFonts w:asciiTheme="minorHAnsi" w:hAnsiTheme="minorHAnsi" w:cstheme="minorHAnsi"/>
          <w:i/>
        </w:rPr>
        <w:t>Variation des prix</w:t>
      </w:r>
      <w:r w:rsidRPr="00B62BB2">
        <w:rPr>
          <w:rFonts w:asciiTheme="minorHAnsi" w:hAnsiTheme="minorHAnsi" w:cstheme="minorHAnsi"/>
        </w:rPr>
        <w:t xml:space="preserve"> ci-dessous.</w:t>
      </w:r>
    </w:p>
    <w:p w14:paraId="697DEBD8" w14:textId="77777777" w:rsidR="00230623" w:rsidRPr="00B62BB2" w:rsidRDefault="0080113A">
      <w:pPr>
        <w:pStyle w:val="RedaliaTitre2"/>
        <w:rPr>
          <w:rFonts w:asciiTheme="minorHAnsi" w:hAnsiTheme="minorHAnsi" w:cstheme="minorHAnsi"/>
        </w:rPr>
      </w:pPr>
      <w:bookmarkStart w:id="67" w:name="_Toc181796936"/>
      <w:bookmarkStart w:id="68" w:name="_Toc2394447"/>
      <w:bookmarkStart w:id="69" w:name="_Toc204789074"/>
      <w:r w:rsidRPr="00B62BB2">
        <w:rPr>
          <w:rFonts w:asciiTheme="minorHAnsi" w:hAnsiTheme="minorHAnsi" w:cstheme="minorHAnsi"/>
        </w:rPr>
        <w:t>Contenu des prix</w:t>
      </w:r>
      <w:bookmarkEnd w:id="67"/>
      <w:bookmarkEnd w:id="68"/>
      <w:bookmarkEnd w:id="69"/>
    </w:p>
    <w:p w14:paraId="1ECDABE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348FFCE" w14:textId="77777777" w:rsidR="009A0BB4" w:rsidRPr="00B62BB2" w:rsidRDefault="009A0BB4">
      <w:pPr>
        <w:pStyle w:val="RedaliaNormal"/>
        <w:rPr>
          <w:rFonts w:asciiTheme="minorHAnsi" w:hAnsiTheme="minorHAnsi" w:cstheme="minorHAnsi"/>
        </w:rPr>
      </w:pPr>
    </w:p>
    <w:p w14:paraId="328A6CD6" w14:textId="77777777" w:rsidR="009A0BB4" w:rsidRPr="00B62BB2" w:rsidRDefault="0080113A">
      <w:pPr>
        <w:pStyle w:val="RedaliaNormal"/>
        <w:rPr>
          <w:rFonts w:asciiTheme="minorHAnsi" w:hAnsiTheme="minorHAnsi" w:cstheme="minorHAnsi"/>
        </w:rPr>
      </w:pPr>
      <w:r w:rsidRPr="00B62BB2">
        <w:rPr>
          <w:rFonts w:asciiTheme="minorHAnsi" w:hAnsiTheme="minorHAnsi" w:cstheme="minorHAnsi"/>
        </w:rPr>
        <w:t>Le prix comprend notamment les salaires, toutes les primes, assurances, indemnités, charges sociales, et éventuelles taxes inhérentes au marché, les frais généraux, etc.</w:t>
      </w:r>
    </w:p>
    <w:p w14:paraId="1634F9AC" w14:textId="77777777" w:rsidR="00230623" w:rsidRPr="00B62BB2" w:rsidRDefault="00230623">
      <w:pPr>
        <w:pStyle w:val="RedaliaNormal"/>
        <w:rPr>
          <w:rFonts w:asciiTheme="minorHAnsi" w:hAnsiTheme="minorHAnsi" w:cstheme="minorHAnsi"/>
        </w:rPr>
      </w:pPr>
    </w:p>
    <w:p w14:paraId="095AEC6B" w14:textId="77777777" w:rsidR="00230623" w:rsidRPr="00B62BB2" w:rsidRDefault="0080113A">
      <w:pPr>
        <w:pStyle w:val="RedaliaTitre2"/>
        <w:rPr>
          <w:rFonts w:asciiTheme="minorHAnsi" w:hAnsiTheme="minorHAnsi" w:cstheme="minorHAnsi"/>
        </w:rPr>
      </w:pPr>
      <w:bookmarkStart w:id="70" w:name="_Toc181796937"/>
      <w:bookmarkStart w:id="71" w:name="_Toc204789075"/>
      <w:r w:rsidRPr="00B62BB2">
        <w:rPr>
          <w:rFonts w:asciiTheme="minorHAnsi" w:hAnsiTheme="minorHAnsi" w:cstheme="minorHAnsi"/>
        </w:rPr>
        <w:t>Prix des Marchés Subséquents</w:t>
      </w:r>
      <w:bookmarkEnd w:id="70"/>
      <w:bookmarkEnd w:id="71"/>
    </w:p>
    <w:p w14:paraId="002C697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L’offre du Titulaire devra être proposée conformément aux dispositions fixées par l’Accord-Cadre et les documents de la consultation propres à chaque Marché Subséquent. Pour chaque Marché Subséquent, les caractéristiques et les modalités d’exécution de la prestation demandée seront précisées au Titulaire dans les Termes de Références/CCTP spécifiques</w:t>
      </w:r>
      <w:r w:rsidR="009A0BB4" w:rsidRPr="00B62BB2">
        <w:rPr>
          <w:rFonts w:asciiTheme="minorHAnsi" w:hAnsiTheme="minorHAnsi" w:cstheme="minorHAnsi"/>
        </w:rPr>
        <w:t xml:space="preserve"> au marché subséquent</w:t>
      </w:r>
      <w:r w:rsidRPr="00B62BB2">
        <w:rPr>
          <w:rFonts w:asciiTheme="minorHAnsi" w:hAnsiTheme="minorHAnsi" w:cstheme="minorHAnsi"/>
        </w:rPr>
        <w:t>.</w:t>
      </w:r>
    </w:p>
    <w:p w14:paraId="42D5B9BD" w14:textId="77777777" w:rsidR="009A0BB4" w:rsidRPr="00B62BB2" w:rsidRDefault="009A0BB4">
      <w:pPr>
        <w:pStyle w:val="RedaliaNormal"/>
        <w:rPr>
          <w:rFonts w:asciiTheme="minorHAnsi" w:hAnsiTheme="minorHAnsi" w:cstheme="minorHAnsi"/>
        </w:rPr>
      </w:pPr>
    </w:p>
    <w:p w14:paraId="1C436F8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Chaque Marché Subséquent précisera la nature et la forme des prix (forfaitaires, unitaires ou mixtes).</w:t>
      </w:r>
    </w:p>
    <w:p w14:paraId="6219D35F" w14:textId="77777777" w:rsidR="00230623" w:rsidRPr="002C3A2A" w:rsidRDefault="0080113A">
      <w:pPr>
        <w:pStyle w:val="RedaliaNormal"/>
        <w:rPr>
          <w:rFonts w:asciiTheme="minorHAnsi" w:hAnsiTheme="minorHAnsi" w:cstheme="minorHAnsi"/>
          <w:b/>
          <w:bCs/>
        </w:rPr>
      </w:pPr>
      <w:r w:rsidRPr="002C3A2A">
        <w:rPr>
          <w:rFonts w:asciiTheme="minorHAnsi" w:hAnsiTheme="minorHAnsi" w:cstheme="minorHAnsi"/>
          <w:b/>
          <w:bCs/>
        </w:rPr>
        <w:t xml:space="preserve">L’offre financière de chaque Marché Subséquent devra respecter les prix </w:t>
      </w:r>
      <w:r w:rsidR="009A0BB4" w:rsidRPr="002C3A2A">
        <w:rPr>
          <w:rFonts w:asciiTheme="minorHAnsi" w:hAnsiTheme="minorHAnsi" w:cstheme="minorHAnsi"/>
          <w:b/>
          <w:bCs/>
        </w:rPr>
        <w:t xml:space="preserve">plafonds </w:t>
      </w:r>
      <w:r w:rsidRPr="002C3A2A">
        <w:rPr>
          <w:rFonts w:asciiTheme="minorHAnsi" w:hAnsiTheme="minorHAnsi" w:cstheme="minorHAnsi"/>
          <w:b/>
          <w:bCs/>
        </w:rPr>
        <w:t>fixés au BPU de l’Accord-Cadre. Ces prix unitaires constituent des prix plafonds.</w:t>
      </w:r>
    </w:p>
    <w:p w14:paraId="13CEDB1A" w14:textId="77777777" w:rsidR="004D6D3D" w:rsidRPr="00B62BB2" w:rsidRDefault="004D6D3D" w:rsidP="004D6D3D">
      <w:pPr>
        <w:pStyle w:val="RedaliaTitre2"/>
        <w:rPr>
          <w:rFonts w:asciiTheme="minorHAnsi" w:hAnsiTheme="minorHAnsi" w:cstheme="minorHAnsi"/>
        </w:rPr>
      </w:pPr>
      <w:bookmarkStart w:id="72" w:name="_Toc204789076"/>
      <w:r w:rsidRPr="00B62BB2">
        <w:rPr>
          <w:rFonts w:asciiTheme="minorHAnsi" w:hAnsiTheme="minorHAnsi" w:cstheme="minorHAnsi"/>
        </w:rPr>
        <w:t>Prix des bons de commande</w:t>
      </w:r>
      <w:bookmarkEnd w:id="72"/>
    </w:p>
    <w:p w14:paraId="01B82407" w14:textId="77777777" w:rsidR="009A0BB4" w:rsidRPr="00B62BB2" w:rsidRDefault="00A015E1">
      <w:pPr>
        <w:pStyle w:val="RedaliaNormal"/>
        <w:rPr>
          <w:rFonts w:asciiTheme="minorHAnsi" w:hAnsiTheme="minorHAnsi" w:cstheme="minorHAnsi"/>
        </w:rPr>
      </w:pPr>
      <w:r w:rsidRPr="00B62BB2">
        <w:rPr>
          <w:rFonts w:asciiTheme="minorHAnsi" w:hAnsiTheme="minorHAnsi" w:cstheme="minorHAnsi"/>
        </w:rPr>
        <w:t>Les prestations unitaires faisant l’objet de bons de commande seront rémunérées par application du Bordereau des prix Unitaire annexé à l’acte d’engagement multiplié par les quantités commandées.</w:t>
      </w:r>
    </w:p>
    <w:p w14:paraId="104AE122" w14:textId="77777777" w:rsidR="00A015E1" w:rsidRPr="00B62BB2" w:rsidRDefault="00A015E1">
      <w:pPr>
        <w:pStyle w:val="RedaliaNormal"/>
        <w:rPr>
          <w:rFonts w:asciiTheme="minorHAnsi" w:hAnsiTheme="minorHAnsi" w:cstheme="minorHAnsi"/>
        </w:rPr>
      </w:pPr>
    </w:p>
    <w:p w14:paraId="23AB9EDC" w14:textId="77777777" w:rsidR="00230623" w:rsidRPr="00B62BB2" w:rsidRDefault="0080113A">
      <w:pPr>
        <w:pStyle w:val="RedaliaTitre2"/>
        <w:rPr>
          <w:rFonts w:asciiTheme="minorHAnsi" w:hAnsiTheme="minorHAnsi" w:cstheme="minorHAnsi"/>
        </w:rPr>
      </w:pPr>
      <w:bookmarkStart w:id="73" w:name="_Toc181796938"/>
      <w:bookmarkStart w:id="74" w:name="_Toc204789077"/>
      <w:r w:rsidRPr="00B62BB2">
        <w:rPr>
          <w:rFonts w:asciiTheme="minorHAnsi" w:hAnsiTheme="minorHAnsi" w:cstheme="minorHAnsi"/>
        </w:rPr>
        <w:t>Concernant les frais de missions</w:t>
      </w:r>
      <w:bookmarkEnd w:id="73"/>
      <w:bookmarkEnd w:id="74"/>
    </w:p>
    <w:p w14:paraId="09FA2FAC" w14:textId="77777777" w:rsidR="00A015E1" w:rsidRPr="00B62BB2" w:rsidRDefault="00A015E1" w:rsidP="00A015E1">
      <w:pPr>
        <w:pStyle w:val="RedaliaNormal"/>
        <w:rPr>
          <w:rFonts w:asciiTheme="minorHAnsi" w:hAnsiTheme="minorHAnsi" w:cstheme="minorHAnsi"/>
        </w:rPr>
      </w:pPr>
      <w:r w:rsidRPr="00B62BB2">
        <w:rPr>
          <w:rFonts w:asciiTheme="minorHAnsi" w:hAnsiTheme="minorHAnsi" w:cstheme="minorHAnsi"/>
        </w:rPr>
        <w:t xml:space="preserve">Dans le cas exceptionnel, où des missions sont prévues dans le cadre de l’exécution d’un marché subséquent ou d’un bon de commande, les règles suivantes s’appliquent aux deux lots : </w:t>
      </w:r>
    </w:p>
    <w:p w14:paraId="5E03937A" w14:textId="77777777" w:rsidR="00A015E1" w:rsidRPr="00B62BB2" w:rsidRDefault="00A015E1" w:rsidP="00A015E1">
      <w:pPr>
        <w:rPr>
          <w:rFonts w:asciiTheme="minorHAnsi" w:hAnsiTheme="minorHAnsi" w:cstheme="minorHAnsi"/>
        </w:rPr>
      </w:pPr>
    </w:p>
    <w:p w14:paraId="509DE461" w14:textId="77777777" w:rsidR="002C3A2A" w:rsidRPr="002721F0" w:rsidRDefault="002C3A2A" w:rsidP="002721F0">
      <w:pPr>
        <w:pStyle w:val="RedaliaTitre3"/>
        <w:rPr>
          <w:rFonts w:asciiTheme="minorHAnsi" w:hAnsiTheme="minorHAnsi" w:cstheme="minorHAnsi"/>
        </w:rPr>
      </w:pPr>
      <w:bookmarkStart w:id="75" w:name="_Toc181796939"/>
      <w:r w:rsidRPr="002721F0">
        <w:rPr>
          <w:rFonts w:asciiTheme="minorHAnsi" w:hAnsiTheme="minorHAnsi" w:cstheme="minorHAnsi"/>
        </w:rPr>
        <w:t>Règles applicables aux transports</w:t>
      </w:r>
    </w:p>
    <w:p w14:paraId="544F4A68"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Les prix s’entendent en Origine (siège social/agence du prestataire) /Destination (Agence AFD concernée par la mission).</w:t>
      </w:r>
    </w:p>
    <w:p w14:paraId="00E66A93"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lastRenderedPageBreak/>
        <w:t>La solution de voyage la plus directe et la plus économique doit être systématiquement proposée.</w:t>
      </w:r>
    </w:p>
    <w:p w14:paraId="2293475F"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Les consultants doivent programmer au mieux leurs missions pour permettre la réservation de titres de transport à des tarifs avantageux.</w:t>
      </w:r>
    </w:p>
    <w:p w14:paraId="0725C34F"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4EC26ABA" w14:textId="77777777" w:rsidR="002C3A2A" w:rsidRPr="00B051BD" w:rsidRDefault="002C3A2A" w:rsidP="002C3A2A">
      <w:pPr>
        <w:pStyle w:val="Redaliapuces"/>
        <w:numPr>
          <w:ilvl w:val="0"/>
          <w:numId w:val="6"/>
        </w:numPr>
        <w:tabs>
          <w:tab w:val="clear" w:pos="510"/>
          <w:tab w:val="clear" w:pos="8732"/>
          <w:tab w:val="left" w:pos="283"/>
          <w:tab w:val="left" w:pos="8505"/>
        </w:tabs>
        <w:rPr>
          <w:rFonts w:asciiTheme="minorHAnsi" w:hAnsiTheme="minorHAnsi" w:cstheme="minorHAnsi"/>
        </w:rPr>
      </w:pPr>
      <w:r w:rsidRPr="00B051BD">
        <w:rPr>
          <w:rFonts w:asciiTheme="minorHAnsi" w:hAnsiTheme="minorHAnsi" w:cstheme="minorHAnsi"/>
        </w:rPr>
        <w:t>le voyage a une durée de trajet (décollage de l'aéroport d'origine - atterrissage à l'aéroport de destination) supérieure à 10h ;</w:t>
      </w:r>
    </w:p>
    <w:p w14:paraId="13854C89" w14:textId="77777777" w:rsidR="002C3A2A" w:rsidRPr="00B051BD" w:rsidRDefault="002C3A2A" w:rsidP="002C3A2A">
      <w:pPr>
        <w:pStyle w:val="Redaliapuces"/>
        <w:numPr>
          <w:ilvl w:val="0"/>
          <w:numId w:val="6"/>
        </w:numPr>
        <w:tabs>
          <w:tab w:val="clear" w:pos="510"/>
          <w:tab w:val="clear" w:pos="8732"/>
          <w:tab w:val="left" w:pos="283"/>
          <w:tab w:val="left" w:pos="8505"/>
        </w:tabs>
        <w:rPr>
          <w:rFonts w:asciiTheme="minorHAnsi" w:hAnsiTheme="minorHAnsi" w:cstheme="minorHAnsi"/>
        </w:rPr>
      </w:pPr>
      <w:r w:rsidRPr="00B051BD">
        <w:rPr>
          <w:rFonts w:asciiTheme="minorHAnsi" w:hAnsiTheme="minorHAnsi" w:cstheme="minorHAnsi"/>
        </w:rPr>
        <w:t>le voyage est effectué de nuit ;</w:t>
      </w:r>
    </w:p>
    <w:p w14:paraId="7BD5CF3A" w14:textId="77777777" w:rsidR="002C3A2A" w:rsidRPr="00B051BD" w:rsidRDefault="002C3A2A" w:rsidP="002C3A2A">
      <w:pPr>
        <w:pStyle w:val="Redaliapuces"/>
        <w:numPr>
          <w:ilvl w:val="0"/>
          <w:numId w:val="6"/>
        </w:numPr>
        <w:tabs>
          <w:tab w:val="clear" w:pos="510"/>
          <w:tab w:val="clear" w:pos="8732"/>
          <w:tab w:val="left" w:pos="283"/>
          <w:tab w:val="left" w:pos="8505"/>
        </w:tabs>
        <w:rPr>
          <w:rFonts w:asciiTheme="minorHAnsi" w:hAnsiTheme="minorHAnsi" w:cstheme="minorHAnsi"/>
        </w:rPr>
      </w:pPr>
      <w:r w:rsidRPr="00B051BD">
        <w:rPr>
          <w:rFonts w:asciiTheme="minorHAnsi" w:hAnsiTheme="minorHAnsi" w:cstheme="minorHAnsi"/>
        </w:rPr>
        <w:t>s'il n'existe pas de vol au tarif Economique ni Premium pour la période sur laquelle le déplacement doit impérativement être réalisé (avec accord préalable écrit de l’AFD)</w:t>
      </w:r>
    </w:p>
    <w:p w14:paraId="547BCB65"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Les vols sur les compagnies référencées dans la liste noire des compagnies aériennes de la Commission Européenne sont interdits dans le cadre des déplacements professionnels à I'AFD (compagnies black listées).</w:t>
      </w:r>
    </w:p>
    <w:p w14:paraId="2C36CE1D" w14:textId="77777777" w:rsidR="002C3A2A" w:rsidRPr="00B051BD" w:rsidRDefault="002C3A2A" w:rsidP="002C3A2A">
      <w:pPr>
        <w:pStyle w:val="RedaliaNormal"/>
        <w:rPr>
          <w:rFonts w:asciiTheme="minorHAnsi" w:hAnsiTheme="minorHAnsi" w:cstheme="minorHAnsi"/>
        </w:rPr>
      </w:pPr>
    </w:p>
    <w:p w14:paraId="4D8E0201" w14:textId="77777777" w:rsidR="002C3A2A" w:rsidRPr="00B051BD" w:rsidRDefault="002C3A2A" w:rsidP="002C3A2A">
      <w:pPr>
        <w:pStyle w:val="RedaliaRetraitPuceniveau3"/>
        <w:tabs>
          <w:tab w:val="clear" w:pos="279"/>
          <w:tab w:val="clear" w:pos="720"/>
          <w:tab w:val="left" w:pos="-441"/>
          <w:tab w:val="left" w:pos="0"/>
        </w:tabs>
        <w:rPr>
          <w:rFonts w:asciiTheme="minorHAnsi" w:hAnsiTheme="minorHAnsi" w:cstheme="minorHAnsi"/>
        </w:rPr>
      </w:pPr>
      <w:r w:rsidRPr="00B051BD">
        <w:rPr>
          <w:rFonts w:asciiTheme="minorHAnsi" w:hAnsiTheme="minorHAnsi" w:cstheme="minorHAnsi"/>
        </w:rPr>
        <w:t xml:space="preserve">Pour Les Marchés Subséquents </w:t>
      </w:r>
    </w:p>
    <w:p w14:paraId="5BEFC78A"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Les frais de transport seront fixés dans le DUMS (Document Unique pour Marchés Subséquents)</w:t>
      </w:r>
    </w:p>
    <w:p w14:paraId="18C6D78C" w14:textId="77777777" w:rsidR="002C3A2A" w:rsidRPr="00B051BD" w:rsidRDefault="002C3A2A" w:rsidP="002C3A2A">
      <w:pPr>
        <w:pStyle w:val="RedaliaNormal"/>
        <w:rPr>
          <w:rFonts w:asciiTheme="minorHAnsi" w:hAnsiTheme="minorHAnsi" w:cstheme="minorHAnsi"/>
        </w:rPr>
      </w:pPr>
    </w:p>
    <w:p w14:paraId="1F4042B6" w14:textId="77777777" w:rsidR="002C3A2A" w:rsidRPr="00B051BD" w:rsidRDefault="002C3A2A" w:rsidP="002C3A2A">
      <w:pPr>
        <w:pStyle w:val="RedaliaRetraitPuceniveau3"/>
        <w:tabs>
          <w:tab w:val="clear" w:pos="279"/>
          <w:tab w:val="clear" w:pos="720"/>
          <w:tab w:val="left" w:pos="-441"/>
          <w:tab w:val="left" w:pos="0"/>
        </w:tabs>
        <w:rPr>
          <w:rFonts w:asciiTheme="minorHAnsi" w:hAnsiTheme="minorHAnsi" w:cstheme="minorHAnsi"/>
        </w:rPr>
      </w:pPr>
      <w:r w:rsidRPr="00B051BD">
        <w:rPr>
          <w:rFonts w:asciiTheme="minorHAnsi" w:hAnsiTheme="minorHAnsi" w:cstheme="minorHAnsi"/>
        </w:rPr>
        <w:t xml:space="preserve">Pour Les Bons de Commande </w:t>
      </w:r>
    </w:p>
    <w:p w14:paraId="7F4BFED4"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Les frais de transport seront remboursés au réel après validation par le Pouvoir Adjudicateur dès lors qu’ils seront cohérents et pertinents avec la prestation.</w:t>
      </w:r>
    </w:p>
    <w:p w14:paraId="217C0C7E" w14:textId="77777777" w:rsidR="002C3A2A" w:rsidRPr="00B051BD" w:rsidRDefault="002C3A2A" w:rsidP="002C3A2A">
      <w:pPr>
        <w:pStyle w:val="RedaliaNormal"/>
        <w:rPr>
          <w:rFonts w:asciiTheme="minorHAnsi" w:hAnsiTheme="minorHAnsi" w:cstheme="minorHAnsi"/>
        </w:rPr>
      </w:pPr>
    </w:p>
    <w:p w14:paraId="2EF812D2" w14:textId="77777777" w:rsidR="002C3A2A" w:rsidRPr="002721F0" w:rsidRDefault="002C3A2A" w:rsidP="002721F0">
      <w:pPr>
        <w:pStyle w:val="RedaliaTitre3"/>
        <w:rPr>
          <w:rFonts w:asciiTheme="minorHAnsi" w:hAnsiTheme="minorHAnsi" w:cstheme="minorHAnsi"/>
        </w:rPr>
      </w:pPr>
      <w:r w:rsidRPr="002721F0">
        <w:rPr>
          <w:rFonts w:asciiTheme="minorHAnsi" w:hAnsiTheme="minorHAnsi" w:cstheme="minorHAnsi"/>
        </w:rPr>
        <w:t>Les per diem</w:t>
      </w:r>
    </w:p>
    <w:p w14:paraId="7DF6BBFB" w14:textId="77777777" w:rsidR="002C3A2A" w:rsidRDefault="002C3A2A" w:rsidP="002C3A2A">
      <w:pPr>
        <w:pStyle w:val="RedaliaNormal"/>
        <w:rPr>
          <w:rFonts w:cs="Calibri"/>
        </w:rPr>
      </w:pPr>
    </w:p>
    <w:p w14:paraId="7D968723" w14:textId="77777777" w:rsidR="002C3A2A" w:rsidRPr="00B051BD" w:rsidRDefault="002C3A2A" w:rsidP="002C3A2A">
      <w:pPr>
        <w:pStyle w:val="RedaliaRetraitPuceniveau3"/>
        <w:tabs>
          <w:tab w:val="clear" w:pos="279"/>
          <w:tab w:val="clear" w:pos="720"/>
          <w:tab w:val="left" w:pos="-441"/>
          <w:tab w:val="left" w:pos="0"/>
        </w:tabs>
        <w:rPr>
          <w:rFonts w:asciiTheme="minorHAnsi" w:hAnsiTheme="minorHAnsi" w:cstheme="minorHAnsi"/>
        </w:rPr>
      </w:pPr>
      <w:r w:rsidRPr="00B051BD">
        <w:rPr>
          <w:rFonts w:asciiTheme="minorHAnsi" w:hAnsiTheme="minorHAnsi" w:cstheme="minorHAnsi"/>
        </w:rPr>
        <w:t xml:space="preserve">Pour Les Marchés Subséquents </w:t>
      </w:r>
    </w:p>
    <w:p w14:paraId="12CB4CC4" w14:textId="77777777" w:rsidR="002C3A2A" w:rsidRPr="00B051BD" w:rsidRDefault="002C3A2A" w:rsidP="002C3A2A">
      <w:pPr>
        <w:pStyle w:val="Commentaire"/>
        <w:rPr>
          <w:rFonts w:asciiTheme="minorHAnsi" w:hAnsiTheme="minorHAnsi" w:cstheme="minorHAnsi"/>
        </w:rPr>
      </w:pPr>
      <w:r w:rsidRPr="00B051BD">
        <w:rPr>
          <w:rFonts w:asciiTheme="minorHAnsi" w:hAnsiTheme="minorHAnsi" w:cstheme="minorHAnsi"/>
        </w:rPr>
        <w:t>Les Per Diem seront fixés dans le DUMS (Document Unique pour Marchés Subséquents)</w:t>
      </w:r>
    </w:p>
    <w:p w14:paraId="1C4CC935" w14:textId="77777777" w:rsidR="002C3A2A" w:rsidRPr="00B051BD" w:rsidRDefault="002C3A2A" w:rsidP="002C3A2A">
      <w:pPr>
        <w:pStyle w:val="RedaliaNormal"/>
        <w:rPr>
          <w:rFonts w:asciiTheme="minorHAnsi" w:hAnsiTheme="minorHAnsi" w:cstheme="minorHAnsi"/>
        </w:rPr>
      </w:pPr>
    </w:p>
    <w:p w14:paraId="48CFAD1A" w14:textId="77777777" w:rsidR="002C3A2A" w:rsidRPr="00B051BD" w:rsidRDefault="002C3A2A" w:rsidP="002C3A2A">
      <w:pPr>
        <w:pStyle w:val="RedaliaRetraitPuceniveau3"/>
        <w:tabs>
          <w:tab w:val="clear" w:pos="279"/>
          <w:tab w:val="clear" w:pos="720"/>
          <w:tab w:val="left" w:pos="-441"/>
          <w:tab w:val="left" w:pos="0"/>
        </w:tabs>
        <w:rPr>
          <w:rFonts w:asciiTheme="minorHAnsi" w:hAnsiTheme="minorHAnsi" w:cstheme="minorHAnsi"/>
        </w:rPr>
      </w:pPr>
      <w:r w:rsidRPr="00B051BD">
        <w:rPr>
          <w:rFonts w:asciiTheme="minorHAnsi" w:hAnsiTheme="minorHAnsi" w:cstheme="minorHAnsi"/>
        </w:rPr>
        <w:t>Pour les bons de commande : application directe du barème UE </w:t>
      </w:r>
    </w:p>
    <w:p w14:paraId="623096C9" w14:textId="77777777" w:rsidR="002C3A2A" w:rsidRPr="00B051BD" w:rsidRDefault="002C3A2A" w:rsidP="002C3A2A">
      <w:pPr>
        <w:pStyle w:val="RedaliaNormal"/>
        <w:rPr>
          <w:rFonts w:asciiTheme="minorHAnsi" w:hAnsiTheme="minorHAnsi" w:cstheme="minorHAnsi"/>
        </w:rPr>
      </w:pPr>
    </w:p>
    <w:p w14:paraId="7D157CC6"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Les per diem couvrent le logement, les repas, les frais de transport à l'intérieur du lieu de mission et les frais divers.</w:t>
      </w:r>
    </w:p>
    <w:p w14:paraId="3C60BD61"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 montant des per diem journaliers ne pourra dépasser le barème arrêté par l’Union Européenne (https://international-partnerships.ec.europa.eu/funding-and-technical-assistance/guidelines/managing-project/diem-rates_fr).</w:t>
      </w:r>
    </w:p>
    <w:p w14:paraId="664DF90B"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Les déplacements effectués pour les besoins d’une mission doivent être considérés comme faisant partie de la mission.</w:t>
      </w:r>
    </w:p>
    <w:p w14:paraId="58580DC9" w14:textId="77777777" w:rsidR="002C3A2A" w:rsidRPr="00B051BD" w:rsidRDefault="002C3A2A" w:rsidP="002C3A2A">
      <w:pPr>
        <w:pStyle w:val="RedaliaNormal"/>
        <w:rPr>
          <w:rFonts w:asciiTheme="minorHAnsi" w:hAnsiTheme="minorHAnsi" w:cstheme="minorHAnsi"/>
        </w:rPr>
      </w:pPr>
      <w:r w:rsidRPr="00B051BD">
        <w:rPr>
          <w:rFonts w:asciiTheme="minorHAnsi" w:hAnsiTheme="minorHAnsi" w:cstheme="minorHAns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0906AF5" w14:textId="77777777" w:rsidR="00230623" w:rsidRPr="00B62BB2" w:rsidRDefault="0080113A">
      <w:pPr>
        <w:pStyle w:val="RedaliaTitre2"/>
        <w:rPr>
          <w:rFonts w:asciiTheme="minorHAnsi" w:hAnsiTheme="minorHAnsi" w:cstheme="minorHAnsi"/>
        </w:rPr>
      </w:pPr>
      <w:bookmarkStart w:id="76" w:name="_Toc204789078"/>
      <w:r w:rsidRPr="00B62BB2">
        <w:rPr>
          <w:rFonts w:asciiTheme="minorHAnsi" w:hAnsiTheme="minorHAnsi" w:cstheme="minorHAnsi"/>
        </w:rPr>
        <w:t>Variation du prix</w:t>
      </w:r>
      <w:bookmarkEnd w:id="75"/>
      <w:bookmarkEnd w:id="1"/>
      <w:bookmarkEnd w:id="76"/>
    </w:p>
    <w:p w14:paraId="4F6427E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prix des accords-cadres sont fermes et définitifs.</w:t>
      </w:r>
    </w:p>
    <w:p w14:paraId="505B75CD" w14:textId="77777777" w:rsidR="00230623" w:rsidRPr="00B62BB2" w:rsidRDefault="0080113A">
      <w:pPr>
        <w:pStyle w:val="RedaliaTitre2"/>
        <w:rPr>
          <w:rFonts w:asciiTheme="minorHAnsi" w:hAnsiTheme="minorHAnsi" w:cstheme="minorHAnsi"/>
        </w:rPr>
      </w:pPr>
      <w:bookmarkStart w:id="77" w:name="_Toc181796940"/>
      <w:bookmarkStart w:id="78" w:name="_Toc204789079"/>
      <w:r w:rsidRPr="00B62BB2">
        <w:rPr>
          <w:rFonts w:asciiTheme="minorHAnsi" w:hAnsiTheme="minorHAnsi" w:cstheme="minorHAnsi"/>
        </w:rPr>
        <w:t>TVA</w:t>
      </w:r>
      <w:bookmarkEnd w:id="77"/>
      <w:bookmarkEnd w:id="78"/>
    </w:p>
    <w:p w14:paraId="5FC30BB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présent Contrat est soumis à la Taxe sur la Valeur Ajoutée (TVA) au taux en vigueur au jour du fait générateur. Chaque terme de paiement sera assorti de la TVA.</w:t>
      </w:r>
    </w:p>
    <w:p w14:paraId="58A662CC" w14:textId="77777777" w:rsidR="009A0BB4" w:rsidRPr="00B62BB2" w:rsidRDefault="009A0BB4">
      <w:pPr>
        <w:pStyle w:val="RedaliaNormal"/>
        <w:rPr>
          <w:rFonts w:asciiTheme="minorHAnsi" w:hAnsiTheme="minorHAnsi" w:cstheme="minorHAnsi"/>
        </w:rPr>
      </w:pPr>
    </w:p>
    <w:p w14:paraId="0228FFB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lastRenderedPageBreak/>
        <w:t>Le Titulaire du présent Contrat s’engage à indiquer sur ses factures s’il est autorisé par l’administration fiscale à acquitter la TVA d’après les débits. Le Titulaire est seul responsable du respect de la législation fiscale en vigueur.</w:t>
      </w:r>
    </w:p>
    <w:p w14:paraId="79E777AE" w14:textId="77777777" w:rsidR="003A78F4" w:rsidRPr="00B62BB2" w:rsidRDefault="003A78F4">
      <w:pPr>
        <w:pStyle w:val="RedaliaNormal"/>
        <w:rPr>
          <w:rFonts w:asciiTheme="minorHAnsi" w:hAnsiTheme="minorHAnsi" w:cstheme="minorHAnsi"/>
        </w:rPr>
      </w:pPr>
    </w:p>
    <w:p w14:paraId="3FE74ABF" w14:textId="77777777" w:rsidR="003A78F4" w:rsidRPr="00B62BB2" w:rsidRDefault="003A78F4" w:rsidP="003A78F4">
      <w:pPr>
        <w:pStyle w:val="RedaliaTitre1"/>
        <w:rPr>
          <w:rFonts w:asciiTheme="minorHAnsi" w:hAnsiTheme="minorHAnsi" w:cstheme="minorHAnsi"/>
        </w:rPr>
      </w:pPr>
      <w:bookmarkStart w:id="79" w:name="_Toc204789080"/>
      <w:r w:rsidRPr="00B62BB2">
        <w:rPr>
          <w:rFonts w:asciiTheme="minorHAnsi" w:hAnsiTheme="minorHAnsi" w:cstheme="minorHAnsi"/>
        </w:rPr>
        <w:t>Modalité d’émission des bons de commande</w:t>
      </w:r>
      <w:bookmarkEnd w:id="79"/>
    </w:p>
    <w:p w14:paraId="272B4799"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Pour chaque lot de l’accord-cadre les bons de commande seront émis selon les dispositions suivantes :</w:t>
      </w:r>
    </w:p>
    <w:p w14:paraId="426673A0" w14:textId="77777777" w:rsidR="003A78F4" w:rsidRPr="00B62BB2" w:rsidRDefault="003A78F4" w:rsidP="003A78F4">
      <w:pPr>
        <w:pStyle w:val="RedaliaTitre2"/>
        <w:rPr>
          <w:rFonts w:asciiTheme="minorHAnsi" w:hAnsiTheme="minorHAnsi" w:cstheme="minorHAnsi"/>
        </w:rPr>
      </w:pPr>
      <w:bookmarkStart w:id="80" w:name="_Toc204789081"/>
      <w:r w:rsidRPr="00B62BB2">
        <w:rPr>
          <w:rFonts w:asciiTheme="minorHAnsi" w:hAnsiTheme="minorHAnsi" w:cstheme="minorHAnsi"/>
        </w:rPr>
        <w:t>Conditions de passation des bons de commande</w:t>
      </w:r>
      <w:bookmarkEnd w:id="80"/>
    </w:p>
    <w:p w14:paraId="6F6EA00E"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Chaque bon de commande précisera :</w:t>
      </w:r>
    </w:p>
    <w:p w14:paraId="01FF3E9D" w14:textId="77777777" w:rsidR="003A78F4" w:rsidRPr="00B62BB2" w:rsidRDefault="003A78F4" w:rsidP="008D466F">
      <w:pPr>
        <w:pStyle w:val="Redaliapuces"/>
        <w:numPr>
          <w:ilvl w:val="0"/>
          <w:numId w:val="20"/>
        </w:numPr>
        <w:rPr>
          <w:rFonts w:asciiTheme="minorHAnsi" w:hAnsiTheme="minorHAnsi" w:cstheme="minorHAnsi"/>
        </w:rPr>
      </w:pPr>
      <w:r w:rsidRPr="00B62BB2">
        <w:rPr>
          <w:rFonts w:asciiTheme="minorHAnsi" w:hAnsiTheme="minorHAnsi" w:cstheme="minorHAnsi"/>
        </w:rPr>
        <w:t>Le contenu et les quantités des prestations à réaliser</w:t>
      </w:r>
    </w:p>
    <w:p w14:paraId="3811B486"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 montant du bon de commande</w:t>
      </w:r>
    </w:p>
    <w:p w14:paraId="1A4747F5" w14:textId="534B3610"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La référence du lot de l'accord-cadre (</w:t>
      </w:r>
      <w:r w:rsidR="00AE3954">
        <w:rPr>
          <w:rFonts w:asciiTheme="minorHAnsi" w:hAnsiTheme="minorHAnsi" w:cstheme="minorHAnsi"/>
        </w:rPr>
        <w:t xml:space="preserve">pour le lot 1 : </w:t>
      </w:r>
      <w:r w:rsidRPr="00B62BB2">
        <w:rPr>
          <w:rFonts w:asciiTheme="minorHAnsi" w:hAnsiTheme="minorHAnsi" w:cstheme="minorHAnsi"/>
        </w:rPr>
        <w:t>DXR-2025-0220-01</w:t>
      </w:r>
      <w:r w:rsidR="00AE3954">
        <w:rPr>
          <w:rFonts w:asciiTheme="minorHAnsi" w:hAnsiTheme="minorHAnsi" w:cstheme="minorHAnsi"/>
        </w:rPr>
        <w:t xml:space="preserve">, pour le lot 2 : </w:t>
      </w:r>
      <w:r w:rsidR="00AE3954" w:rsidRPr="00B62BB2">
        <w:rPr>
          <w:rFonts w:asciiTheme="minorHAnsi" w:hAnsiTheme="minorHAnsi" w:cstheme="minorHAnsi"/>
        </w:rPr>
        <w:t xml:space="preserve">DXR-2025-0220-01 </w:t>
      </w:r>
      <w:r w:rsidRPr="00B62BB2">
        <w:rPr>
          <w:rFonts w:asciiTheme="minorHAnsi" w:hAnsiTheme="minorHAnsi" w:cstheme="minorHAnsi"/>
        </w:rPr>
        <w:t>02)</w:t>
      </w:r>
    </w:p>
    <w:p w14:paraId="3BA0533A"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 délai de validité du bon de commande</w:t>
      </w:r>
    </w:p>
    <w:p w14:paraId="10A5AE04"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S’il y a lieu :</w:t>
      </w:r>
    </w:p>
    <w:p w14:paraId="3F11900B"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Les prix unitaires/forfaitaires des prestations à réaliser</w:t>
      </w:r>
    </w:p>
    <w:p w14:paraId="1FCFBF81"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Les conditions particulières d’exécution</w:t>
      </w:r>
    </w:p>
    <w:p w14:paraId="7FF2729A"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Les conditions particulières de livraison et d’admission</w:t>
      </w:r>
    </w:p>
    <w:p w14:paraId="13238DBC"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Les délais de livraison</w:t>
      </w:r>
    </w:p>
    <w:p w14:paraId="56012EA7"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 lieu de livraison</w:t>
      </w:r>
    </w:p>
    <w:p w14:paraId="06678FD8" w14:textId="77777777" w:rsidR="003A78F4" w:rsidRPr="00B62BB2" w:rsidRDefault="003A78F4" w:rsidP="003A78F4">
      <w:pPr>
        <w:pStyle w:val="Redaliapuces"/>
        <w:numPr>
          <w:ilvl w:val="0"/>
          <w:numId w:val="6"/>
        </w:numPr>
        <w:rPr>
          <w:rFonts w:asciiTheme="minorHAnsi" w:hAnsiTheme="minorHAnsi" w:cstheme="minorHAnsi"/>
        </w:rPr>
      </w:pPr>
      <w:r w:rsidRPr="00B62BB2">
        <w:rPr>
          <w:rFonts w:asciiTheme="minorHAnsi" w:hAnsiTheme="minorHAnsi" w:cstheme="minorHAnsi"/>
        </w:rPr>
        <w:t>Les documents à fournir à la livraison</w:t>
      </w:r>
    </w:p>
    <w:p w14:paraId="4E05F668" w14:textId="77777777" w:rsidR="003A78F4" w:rsidRPr="00B62BB2" w:rsidRDefault="003A78F4" w:rsidP="003B3A42">
      <w:pPr>
        <w:pStyle w:val="Redaliapuces"/>
        <w:numPr>
          <w:ilvl w:val="0"/>
          <w:numId w:val="0"/>
        </w:numPr>
        <w:ind w:left="284"/>
        <w:rPr>
          <w:rFonts w:asciiTheme="minorHAnsi" w:hAnsiTheme="minorHAnsi" w:cstheme="minorHAnsi"/>
        </w:rPr>
      </w:pPr>
    </w:p>
    <w:p w14:paraId="55CAE2AD"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Chaque bon de commande sera notifié au prestataire dans les conditions définies à l’article Forme des notifications et informations au titulaire ci-dessous et à l’article 3.7 du CCAG PI.</w:t>
      </w:r>
    </w:p>
    <w:p w14:paraId="6366DA17" w14:textId="77777777" w:rsidR="003A78F4" w:rsidRPr="00B62BB2" w:rsidRDefault="003A78F4" w:rsidP="003A78F4">
      <w:pPr>
        <w:pStyle w:val="RedaliaNormal"/>
        <w:rPr>
          <w:rFonts w:asciiTheme="minorHAnsi" w:hAnsiTheme="minorHAnsi" w:cstheme="minorHAnsi"/>
        </w:rPr>
      </w:pPr>
    </w:p>
    <w:p w14:paraId="7BC99CFD"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Les modalités d’émission des bons de commande auprès de chaque opérateur sont les suivantes : notification par mail.</w:t>
      </w:r>
    </w:p>
    <w:p w14:paraId="009880B0" w14:textId="77777777" w:rsidR="003A78F4" w:rsidRPr="00B62BB2" w:rsidRDefault="003A78F4" w:rsidP="003A78F4">
      <w:pPr>
        <w:pStyle w:val="RedaliaNormal"/>
        <w:rPr>
          <w:rFonts w:asciiTheme="minorHAnsi" w:hAnsiTheme="minorHAnsi" w:cstheme="minorHAnsi"/>
        </w:rPr>
      </w:pPr>
    </w:p>
    <w:p w14:paraId="758D8D44"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Les commandes successives seront adressées sous forme de bons de commande passées au fur et à mesure des besoins.</w:t>
      </w:r>
    </w:p>
    <w:p w14:paraId="527165C9" w14:textId="77777777" w:rsidR="003A78F4" w:rsidRPr="00B62BB2" w:rsidRDefault="003A78F4" w:rsidP="003A78F4">
      <w:pPr>
        <w:pStyle w:val="RedaliaNormal"/>
        <w:rPr>
          <w:rFonts w:asciiTheme="minorHAnsi" w:hAnsiTheme="minorHAnsi" w:cstheme="minorHAnsi"/>
        </w:rPr>
      </w:pPr>
    </w:p>
    <w:p w14:paraId="635AAD9A"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La conclusion des marchés subséquents ainsi que l’émission des bons de commande ne peuvent se faire que pendant la durée de validité de l’accord-cadre.</w:t>
      </w:r>
    </w:p>
    <w:p w14:paraId="28C2E821" w14:textId="77777777" w:rsidR="003A78F4" w:rsidRPr="00B62BB2" w:rsidRDefault="003A78F4" w:rsidP="003A78F4">
      <w:pPr>
        <w:pStyle w:val="RedaliaNormal"/>
        <w:rPr>
          <w:rFonts w:asciiTheme="minorHAnsi" w:hAnsiTheme="minorHAnsi" w:cstheme="minorHAnsi"/>
        </w:rPr>
      </w:pPr>
    </w:p>
    <w:p w14:paraId="58500524" w14:textId="77777777" w:rsidR="003A78F4" w:rsidRPr="00B62BB2" w:rsidRDefault="003A78F4" w:rsidP="003A78F4">
      <w:pPr>
        <w:pStyle w:val="RedaliaNormal"/>
        <w:rPr>
          <w:rFonts w:asciiTheme="minorHAnsi" w:hAnsiTheme="minorHAnsi" w:cstheme="minorHAnsi"/>
        </w:rPr>
      </w:pPr>
      <w:r w:rsidRPr="00B62BB2">
        <w:rPr>
          <w:rFonts w:asciiTheme="minorHAnsi" w:hAnsiTheme="minorHAnsi" w:cstheme="minorHAnsi"/>
        </w:rPr>
        <w:t>Le délai d’exécution de chaque bon de commande part de la date de leur notification.</w:t>
      </w:r>
    </w:p>
    <w:p w14:paraId="10E2170A" w14:textId="77777777" w:rsidR="00624F1F" w:rsidRPr="00B62BB2" w:rsidRDefault="00624F1F" w:rsidP="003A78F4">
      <w:pPr>
        <w:pStyle w:val="RedaliaNormal"/>
        <w:rPr>
          <w:rFonts w:asciiTheme="minorHAnsi" w:hAnsiTheme="minorHAnsi" w:cstheme="minorHAnsi"/>
        </w:rPr>
      </w:pPr>
    </w:p>
    <w:p w14:paraId="4C9A8FC2" w14:textId="77777777" w:rsidR="00624F1F" w:rsidRPr="00B62BB2" w:rsidRDefault="00624F1F" w:rsidP="00624F1F">
      <w:pPr>
        <w:pStyle w:val="RedaliaTitre2"/>
        <w:rPr>
          <w:rFonts w:asciiTheme="minorHAnsi" w:hAnsiTheme="minorHAnsi" w:cstheme="minorHAnsi"/>
        </w:rPr>
      </w:pPr>
      <w:bookmarkStart w:id="81" w:name="_Toc204789082"/>
      <w:r w:rsidRPr="00B62BB2">
        <w:rPr>
          <w:rFonts w:asciiTheme="minorHAnsi" w:hAnsiTheme="minorHAnsi" w:cstheme="minorHAnsi"/>
        </w:rPr>
        <w:t>Mécanisme d’attribution des Bons de commande</w:t>
      </w:r>
      <w:bookmarkEnd w:id="81"/>
    </w:p>
    <w:p w14:paraId="6089D6FF" w14:textId="77777777" w:rsidR="00624F1F" w:rsidRPr="00B62BB2" w:rsidRDefault="00624F1F" w:rsidP="003A78F4">
      <w:pPr>
        <w:pStyle w:val="RedaliaNormal"/>
        <w:rPr>
          <w:rFonts w:asciiTheme="minorHAnsi" w:hAnsiTheme="minorHAnsi" w:cstheme="minorHAnsi"/>
        </w:rPr>
      </w:pPr>
      <w:r w:rsidRPr="00B62BB2">
        <w:rPr>
          <w:rFonts w:asciiTheme="minorHAnsi" w:hAnsiTheme="minorHAnsi" w:cstheme="minorHAnsi"/>
        </w:rPr>
        <w:t xml:space="preserve">Les bons de commande seront émis par la méthode dites « à tour de rôle », en fonction du besoin, et du classement du Titulaire : </w:t>
      </w:r>
    </w:p>
    <w:p w14:paraId="2309E674" w14:textId="77777777" w:rsidR="00624F1F" w:rsidRPr="00B62BB2" w:rsidRDefault="00624F1F" w:rsidP="003A78F4">
      <w:pPr>
        <w:pStyle w:val="RedaliaNormal"/>
        <w:rPr>
          <w:rFonts w:asciiTheme="minorHAnsi" w:hAnsiTheme="minorHAnsi" w:cstheme="minorHAnsi"/>
        </w:rPr>
      </w:pPr>
    </w:p>
    <w:p w14:paraId="4DDAC69B" w14:textId="77777777" w:rsidR="00624F1F" w:rsidRPr="00B62BB2" w:rsidRDefault="00624F1F" w:rsidP="003A78F4">
      <w:pPr>
        <w:pStyle w:val="RedaliaNormal"/>
        <w:rPr>
          <w:rFonts w:asciiTheme="minorHAnsi" w:hAnsiTheme="minorHAnsi" w:cstheme="minorHAnsi"/>
        </w:rPr>
      </w:pPr>
      <w:r w:rsidRPr="00B62BB2">
        <w:rPr>
          <w:rFonts w:asciiTheme="minorHAnsi" w:hAnsiTheme="minorHAnsi" w:cstheme="minorHAnsi"/>
        </w:rPr>
        <w:t>Lors de la survenance du premier besoin en bon de commande sera appelé le Titulaire classé premier. A la survenance du deuxième besoin, cela sera le tour du Titulaire classé second, Etc.</w:t>
      </w:r>
    </w:p>
    <w:p w14:paraId="5D0219AC" w14:textId="77777777" w:rsidR="00624F1F" w:rsidRDefault="00624F1F" w:rsidP="003A78F4">
      <w:pPr>
        <w:pStyle w:val="RedaliaNormal"/>
        <w:rPr>
          <w:rFonts w:asciiTheme="minorHAnsi" w:hAnsiTheme="minorHAnsi" w:cstheme="minorHAnsi"/>
        </w:rPr>
      </w:pPr>
    </w:p>
    <w:p w14:paraId="445DA812" w14:textId="13EC9C04" w:rsidR="005E43E3" w:rsidRDefault="005E43E3" w:rsidP="003A78F4">
      <w:pPr>
        <w:pStyle w:val="RedaliaNormal"/>
        <w:rPr>
          <w:rFonts w:asciiTheme="minorHAnsi" w:hAnsiTheme="minorHAnsi" w:cstheme="minorHAnsi"/>
        </w:rPr>
      </w:pPr>
      <w:r>
        <w:lastRenderedPageBreak/>
        <w:t>L</w:t>
      </w:r>
      <w:r>
        <w:t>e pouvoir adjudicateur se réserve la possibilité d’attribuer directement un bon de commande à un Titulaire d’un bon de commande préalable en cas de nécessité de poursuivre ou compléter son intervention sur le même Projet</w:t>
      </w:r>
      <w:r>
        <w:t>.</w:t>
      </w:r>
      <w:r>
        <w:t> </w:t>
      </w:r>
    </w:p>
    <w:p w14:paraId="1AADB232" w14:textId="77777777" w:rsidR="005E43E3" w:rsidRPr="00B62BB2" w:rsidRDefault="005E43E3" w:rsidP="003A78F4">
      <w:pPr>
        <w:pStyle w:val="RedaliaNormal"/>
        <w:rPr>
          <w:rFonts w:asciiTheme="minorHAnsi" w:hAnsiTheme="minorHAnsi" w:cstheme="minorHAnsi"/>
        </w:rPr>
      </w:pPr>
    </w:p>
    <w:p w14:paraId="349FD4DF" w14:textId="0BC4DA2C" w:rsidR="00624F1F" w:rsidRPr="00B62BB2" w:rsidRDefault="00624F1F" w:rsidP="003A78F4">
      <w:pPr>
        <w:pStyle w:val="RedaliaNormal"/>
        <w:rPr>
          <w:rFonts w:asciiTheme="minorHAnsi" w:hAnsiTheme="minorHAnsi" w:cstheme="minorHAnsi"/>
        </w:rPr>
      </w:pPr>
      <w:r w:rsidRPr="00B62BB2">
        <w:rPr>
          <w:rFonts w:asciiTheme="minorHAnsi" w:hAnsiTheme="minorHAnsi" w:cstheme="minorHAnsi"/>
        </w:rPr>
        <w:t>En cas d’incapacité du Titulaire initialement appelé à proposer un profil après saisie par l’AFD dans les</w:t>
      </w:r>
      <w:r w:rsidR="00F57810">
        <w:rPr>
          <w:rFonts w:asciiTheme="minorHAnsi" w:hAnsiTheme="minorHAnsi" w:cstheme="minorHAnsi"/>
        </w:rPr>
        <w:t xml:space="preserve"> </w:t>
      </w:r>
      <w:r w:rsidR="00F57810" w:rsidRPr="0048167E">
        <w:rPr>
          <w:rFonts w:asciiTheme="minorHAnsi" w:hAnsiTheme="minorHAnsi" w:cstheme="minorHAnsi"/>
        </w:rPr>
        <w:t>48 heures</w:t>
      </w:r>
      <w:r w:rsidRPr="0048167E">
        <w:rPr>
          <w:rFonts w:asciiTheme="minorHAnsi" w:hAnsiTheme="minorHAnsi" w:cstheme="minorHAnsi"/>
        </w:rPr>
        <w:t xml:space="preserve"> la demande de l’AFD</w:t>
      </w:r>
      <w:r w:rsidRPr="00B62BB2">
        <w:rPr>
          <w:rFonts w:asciiTheme="minorHAnsi" w:hAnsiTheme="minorHAnsi" w:cstheme="minorHAnsi"/>
        </w:rPr>
        <w:t xml:space="preserve">, le Titulaire suivant sera appelé. Le Titulaire initialement appelé passe son tour. Il sera par ailleurs considéré que le Titulaire secondement appelé – s’il répond positivement – aura effectué son tour, et le Titulaire classé </w:t>
      </w:r>
      <w:r w:rsidR="00DB0AFC" w:rsidRPr="00B62BB2">
        <w:rPr>
          <w:rFonts w:asciiTheme="minorHAnsi" w:hAnsiTheme="minorHAnsi" w:cstheme="minorHAnsi"/>
        </w:rPr>
        <w:t>immédiatement après sera appelé pour le besoin suivant.</w:t>
      </w:r>
    </w:p>
    <w:p w14:paraId="72B62C60" w14:textId="77777777" w:rsidR="00DB0AFC" w:rsidRPr="00B62BB2" w:rsidRDefault="00DB0AFC" w:rsidP="003A78F4">
      <w:pPr>
        <w:pStyle w:val="RedaliaNormal"/>
        <w:rPr>
          <w:rFonts w:asciiTheme="minorHAnsi" w:hAnsiTheme="minorHAnsi" w:cstheme="minorHAnsi"/>
        </w:rPr>
      </w:pPr>
    </w:p>
    <w:p w14:paraId="51D15603" w14:textId="77777777" w:rsidR="00DB0AFC" w:rsidRPr="00B62BB2" w:rsidRDefault="00DB0AFC" w:rsidP="003A78F4">
      <w:pPr>
        <w:pStyle w:val="RedaliaNormal"/>
        <w:rPr>
          <w:rFonts w:asciiTheme="minorHAnsi" w:hAnsiTheme="minorHAnsi" w:cstheme="minorHAnsi"/>
        </w:rPr>
      </w:pPr>
      <w:r w:rsidRPr="00B62BB2">
        <w:rPr>
          <w:rFonts w:asciiTheme="minorHAnsi" w:hAnsiTheme="minorHAnsi" w:cstheme="minorHAnsi"/>
        </w:rPr>
        <w:t>Un Titulaire ne dispose pas de la faculté de « refuser » un bon de commande.</w:t>
      </w:r>
    </w:p>
    <w:p w14:paraId="66DD83BC" w14:textId="77777777" w:rsidR="00DB0AFC" w:rsidRPr="00B62BB2" w:rsidRDefault="00DB0AFC" w:rsidP="003A78F4">
      <w:pPr>
        <w:pStyle w:val="RedaliaNormal"/>
        <w:rPr>
          <w:rFonts w:asciiTheme="minorHAnsi" w:hAnsiTheme="minorHAnsi" w:cstheme="minorHAnsi"/>
        </w:rPr>
      </w:pPr>
    </w:p>
    <w:p w14:paraId="5B13AA8C" w14:textId="77777777" w:rsidR="00624F1F" w:rsidRPr="00B62BB2" w:rsidRDefault="00DB0AFC" w:rsidP="00DB0AFC">
      <w:pPr>
        <w:pStyle w:val="RedaliaTitre2"/>
        <w:rPr>
          <w:rFonts w:asciiTheme="minorHAnsi" w:hAnsiTheme="minorHAnsi" w:cstheme="minorHAnsi"/>
        </w:rPr>
      </w:pPr>
      <w:bookmarkStart w:id="82" w:name="_Toc204789083"/>
      <w:r w:rsidRPr="00B62BB2">
        <w:rPr>
          <w:rFonts w:asciiTheme="minorHAnsi" w:hAnsiTheme="minorHAnsi" w:cstheme="minorHAnsi"/>
        </w:rPr>
        <w:t>Détermination du Prix des bons de commande</w:t>
      </w:r>
      <w:bookmarkEnd w:id="82"/>
    </w:p>
    <w:p w14:paraId="1C82A23D" w14:textId="77777777" w:rsidR="00DB0AFC" w:rsidRPr="00B62BB2" w:rsidRDefault="00DB0AFC" w:rsidP="00DB0AFC">
      <w:pPr>
        <w:pStyle w:val="RedaliaNormal"/>
        <w:rPr>
          <w:rFonts w:asciiTheme="minorHAnsi" w:hAnsiTheme="minorHAnsi" w:cstheme="minorHAnsi"/>
        </w:rPr>
      </w:pPr>
      <w:r w:rsidRPr="00B62BB2">
        <w:rPr>
          <w:rFonts w:asciiTheme="minorHAnsi" w:hAnsiTheme="minorHAnsi" w:cstheme="minorHAnsi"/>
        </w:rPr>
        <w:t>Les modalités de détermination du montant d’un bon de commande sont les suivantes :</w:t>
      </w:r>
    </w:p>
    <w:p w14:paraId="5A96CEC8" w14:textId="77777777" w:rsidR="00DB0AFC" w:rsidRPr="00B62BB2" w:rsidRDefault="00DB0AFC" w:rsidP="008D466F">
      <w:pPr>
        <w:pStyle w:val="RedaliaNormal"/>
        <w:numPr>
          <w:ilvl w:val="0"/>
          <w:numId w:val="29"/>
        </w:numPr>
        <w:rPr>
          <w:rFonts w:asciiTheme="minorHAnsi" w:hAnsiTheme="minorHAnsi" w:cstheme="minorHAnsi"/>
        </w:rPr>
      </w:pPr>
      <w:r w:rsidRPr="00B62BB2">
        <w:rPr>
          <w:rFonts w:asciiTheme="minorHAnsi" w:hAnsiTheme="minorHAnsi" w:cstheme="minorHAnsi"/>
        </w:rPr>
        <w:t xml:space="preserve">Le responsable contractuel AFD informe le point de contact référent de l’accord-cadre par mail du besoin identifié en termes de : </w:t>
      </w:r>
    </w:p>
    <w:p w14:paraId="6687B994" w14:textId="77777777" w:rsidR="00DB0AFC" w:rsidRPr="00B62BB2" w:rsidRDefault="00DB0AFC" w:rsidP="008D466F">
      <w:pPr>
        <w:pStyle w:val="RedaliaNormal"/>
        <w:numPr>
          <w:ilvl w:val="1"/>
          <w:numId w:val="29"/>
        </w:numPr>
        <w:rPr>
          <w:rFonts w:asciiTheme="minorHAnsi" w:hAnsiTheme="minorHAnsi" w:cstheme="minorHAnsi"/>
        </w:rPr>
      </w:pPr>
      <w:r w:rsidRPr="00B62BB2">
        <w:rPr>
          <w:rFonts w:asciiTheme="minorHAnsi" w:hAnsiTheme="minorHAnsi" w:cstheme="minorHAnsi"/>
        </w:rPr>
        <w:t>Expertises souhaitées pour la prestation</w:t>
      </w:r>
    </w:p>
    <w:p w14:paraId="7FE74452" w14:textId="77777777" w:rsidR="00DB0AFC" w:rsidRPr="00B62BB2" w:rsidRDefault="00DB0AFC" w:rsidP="008D466F">
      <w:pPr>
        <w:pStyle w:val="RedaliaNormal"/>
        <w:numPr>
          <w:ilvl w:val="1"/>
          <w:numId w:val="29"/>
        </w:numPr>
        <w:rPr>
          <w:rFonts w:asciiTheme="minorHAnsi" w:hAnsiTheme="minorHAnsi" w:cstheme="minorHAnsi"/>
        </w:rPr>
      </w:pPr>
      <w:r w:rsidRPr="00B62BB2">
        <w:rPr>
          <w:rFonts w:asciiTheme="minorHAnsi" w:hAnsiTheme="minorHAnsi" w:cstheme="minorHAnsi"/>
        </w:rPr>
        <w:t>La nature des livrables attendus selon la description faite au CCTP (et éventuellement sa déclinaison)</w:t>
      </w:r>
    </w:p>
    <w:p w14:paraId="6634EAA8" w14:textId="77777777" w:rsidR="00DB0AFC" w:rsidRPr="00B62BB2" w:rsidRDefault="00DB0AFC" w:rsidP="008D466F">
      <w:pPr>
        <w:pStyle w:val="RedaliaNormal"/>
        <w:numPr>
          <w:ilvl w:val="1"/>
          <w:numId w:val="29"/>
        </w:numPr>
        <w:rPr>
          <w:rFonts w:asciiTheme="minorHAnsi" w:hAnsiTheme="minorHAnsi" w:cstheme="minorHAnsi"/>
        </w:rPr>
      </w:pPr>
      <w:r w:rsidRPr="00B62BB2">
        <w:rPr>
          <w:rFonts w:asciiTheme="minorHAnsi" w:hAnsiTheme="minorHAnsi" w:cstheme="minorHAnsi"/>
        </w:rPr>
        <w:t>Le nombre de jour nécessaire à la réalisation de la prestation</w:t>
      </w:r>
    </w:p>
    <w:p w14:paraId="171B2C64" w14:textId="77777777" w:rsidR="0025214E" w:rsidRPr="00B62BB2" w:rsidRDefault="0025214E" w:rsidP="0025214E">
      <w:pPr>
        <w:pStyle w:val="RedaliaNormal"/>
        <w:ind w:left="1440"/>
        <w:rPr>
          <w:rFonts w:asciiTheme="minorHAnsi" w:hAnsiTheme="minorHAnsi" w:cstheme="minorHAnsi"/>
        </w:rPr>
      </w:pPr>
    </w:p>
    <w:p w14:paraId="0882A763" w14:textId="77777777" w:rsidR="00DB0AFC" w:rsidRPr="00B62BB2" w:rsidRDefault="00DB0AFC" w:rsidP="00DB0AFC">
      <w:pPr>
        <w:pStyle w:val="RedaliaNormal"/>
        <w:rPr>
          <w:rFonts w:asciiTheme="minorHAnsi" w:hAnsiTheme="minorHAnsi" w:cstheme="minorHAnsi"/>
        </w:rPr>
      </w:pPr>
      <w:r w:rsidRPr="00B62BB2">
        <w:rPr>
          <w:rFonts w:asciiTheme="minorHAnsi" w:hAnsiTheme="minorHAnsi" w:cstheme="minorHAnsi"/>
        </w:rPr>
        <w:t xml:space="preserve">Dans le Cas exceptionnel où la mission ne se déroulerait pas </w:t>
      </w:r>
      <w:r w:rsidR="0025214E" w:rsidRPr="00B62BB2">
        <w:rPr>
          <w:rFonts w:asciiTheme="minorHAnsi" w:hAnsiTheme="minorHAnsi" w:cstheme="minorHAnsi"/>
        </w:rPr>
        <w:t xml:space="preserve">dans l’un des six sites prévus au CCTP/TDR et ou en cas de déplacement hors Ile de France : </w:t>
      </w:r>
    </w:p>
    <w:p w14:paraId="175C3724" w14:textId="77777777" w:rsidR="0025214E" w:rsidRPr="00B62BB2" w:rsidRDefault="0025214E" w:rsidP="00DB0AFC">
      <w:pPr>
        <w:pStyle w:val="RedaliaNormal"/>
        <w:rPr>
          <w:rFonts w:asciiTheme="minorHAnsi" w:hAnsiTheme="minorHAnsi" w:cstheme="minorHAnsi"/>
        </w:rPr>
      </w:pPr>
    </w:p>
    <w:p w14:paraId="47BC2011" w14:textId="37C589DF" w:rsidR="00DB0AFC" w:rsidRPr="00B62BB2" w:rsidRDefault="00DB0AFC" w:rsidP="008D466F">
      <w:pPr>
        <w:pStyle w:val="RedaliaNormal"/>
        <w:numPr>
          <w:ilvl w:val="1"/>
          <w:numId w:val="29"/>
        </w:numPr>
        <w:rPr>
          <w:rFonts w:asciiTheme="minorHAnsi" w:hAnsiTheme="minorHAnsi" w:cstheme="minorHAnsi"/>
        </w:rPr>
      </w:pPr>
      <w:r w:rsidRPr="00B62BB2">
        <w:rPr>
          <w:rFonts w:asciiTheme="minorHAnsi" w:hAnsiTheme="minorHAnsi" w:cstheme="minorHAnsi"/>
        </w:rPr>
        <w:t xml:space="preserve">Eventuellement : le lieu d’exécution de la prestation, s’il n’est pas déjà un des </w:t>
      </w:r>
      <w:r w:rsidR="0025214E" w:rsidRPr="00B62BB2">
        <w:rPr>
          <w:rFonts w:asciiTheme="minorHAnsi" w:hAnsiTheme="minorHAnsi" w:cstheme="minorHAnsi"/>
        </w:rPr>
        <w:t>6</w:t>
      </w:r>
      <w:r w:rsidRPr="00B62BB2">
        <w:rPr>
          <w:rFonts w:asciiTheme="minorHAnsi" w:hAnsiTheme="minorHAnsi" w:cstheme="minorHAnsi"/>
        </w:rPr>
        <w:t xml:space="preserve"> sites indiqués dans le CCTP ou si des déplacements sont à prévoir.</w:t>
      </w:r>
    </w:p>
    <w:p w14:paraId="17270AAA" w14:textId="77777777" w:rsidR="0025214E" w:rsidRPr="00B62BB2" w:rsidRDefault="0025214E" w:rsidP="0025214E">
      <w:pPr>
        <w:pStyle w:val="RedaliaNormal"/>
        <w:ind w:left="1440"/>
        <w:rPr>
          <w:rFonts w:asciiTheme="minorHAnsi" w:hAnsiTheme="minorHAnsi" w:cstheme="minorHAnsi"/>
        </w:rPr>
      </w:pPr>
    </w:p>
    <w:p w14:paraId="4FD0D11B" w14:textId="77777777" w:rsidR="00DB0AFC" w:rsidRPr="00B62BB2" w:rsidRDefault="0025214E" w:rsidP="008D466F">
      <w:pPr>
        <w:pStyle w:val="RedaliaNormal"/>
        <w:numPr>
          <w:ilvl w:val="0"/>
          <w:numId w:val="29"/>
        </w:numPr>
        <w:rPr>
          <w:rFonts w:asciiTheme="minorHAnsi" w:hAnsiTheme="minorHAnsi" w:cstheme="minorHAnsi"/>
        </w:rPr>
      </w:pPr>
      <w:r w:rsidRPr="00B62BB2">
        <w:rPr>
          <w:rFonts w:asciiTheme="minorHAnsi" w:hAnsiTheme="minorHAnsi" w:cstheme="minorHAnsi"/>
        </w:rPr>
        <w:t>Uniquement dans le cas indiqué en D, les</w:t>
      </w:r>
      <w:r w:rsidR="00DB0AFC" w:rsidRPr="00B62BB2">
        <w:rPr>
          <w:rFonts w:asciiTheme="minorHAnsi" w:hAnsiTheme="minorHAnsi" w:cstheme="minorHAnsi"/>
        </w:rPr>
        <w:t xml:space="preserve"> « frais de missions » l</w:t>
      </w:r>
      <w:r w:rsidRPr="00B62BB2">
        <w:rPr>
          <w:rFonts w:asciiTheme="minorHAnsi" w:hAnsiTheme="minorHAnsi" w:cstheme="minorHAnsi"/>
        </w:rPr>
        <w:t xml:space="preserve">e Pouvoir Adjudicateur </w:t>
      </w:r>
      <w:r w:rsidR="00DB0AFC" w:rsidRPr="00B62BB2">
        <w:rPr>
          <w:rFonts w:asciiTheme="minorHAnsi" w:hAnsiTheme="minorHAnsi" w:cstheme="minorHAnsi"/>
        </w:rPr>
        <w:t>optera pour une des deux solu</w:t>
      </w:r>
      <w:r w:rsidRPr="00B62BB2">
        <w:rPr>
          <w:rFonts w:asciiTheme="minorHAnsi" w:hAnsiTheme="minorHAnsi" w:cstheme="minorHAnsi"/>
        </w:rPr>
        <w:t>tions suivantes, en fonction de ses</w:t>
      </w:r>
      <w:r w:rsidR="00DB0AFC" w:rsidRPr="00B62BB2">
        <w:rPr>
          <w:rFonts w:asciiTheme="minorHAnsi" w:hAnsiTheme="minorHAnsi" w:cstheme="minorHAnsi"/>
        </w:rPr>
        <w:t xml:space="preserve"> capacités administratives et logistiques et de la durée d’exécution du bon de commande :</w:t>
      </w:r>
    </w:p>
    <w:p w14:paraId="18F2DF3D" w14:textId="77777777" w:rsidR="00DB0AFC" w:rsidRPr="00B62BB2" w:rsidRDefault="00DB0AFC" w:rsidP="00DB0AFC">
      <w:pPr>
        <w:pStyle w:val="RedaliaNormal"/>
        <w:ind w:left="720"/>
        <w:rPr>
          <w:rFonts w:asciiTheme="minorHAnsi" w:hAnsiTheme="minorHAnsi" w:cstheme="minorHAnsi"/>
        </w:rPr>
      </w:pPr>
    </w:p>
    <w:p w14:paraId="386AE640" w14:textId="77777777" w:rsidR="00DB0AFC" w:rsidRPr="00B62BB2" w:rsidRDefault="00DB0AFC" w:rsidP="00DB0AFC">
      <w:pPr>
        <w:pStyle w:val="RedaliaNormal"/>
        <w:rPr>
          <w:rFonts w:asciiTheme="minorHAnsi" w:hAnsiTheme="minorHAnsi" w:cstheme="minorHAnsi"/>
        </w:rPr>
      </w:pPr>
      <w:r w:rsidRPr="00B62BB2">
        <w:rPr>
          <w:rFonts w:asciiTheme="minorHAnsi" w:hAnsiTheme="minorHAnsi" w:cstheme="minorHAnsi"/>
        </w:rPr>
        <w:t>Pour rappel les frais sont </w:t>
      </w:r>
      <w:r w:rsidR="0025214E" w:rsidRPr="00B62BB2">
        <w:rPr>
          <w:rFonts w:asciiTheme="minorHAnsi" w:hAnsiTheme="minorHAnsi" w:cstheme="minorHAnsi"/>
        </w:rPr>
        <w:t>limités au</w:t>
      </w:r>
      <w:r w:rsidRPr="00B62BB2">
        <w:rPr>
          <w:rFonts w:asciiTheme="minorHAnsi" w:hAnsiTheme="minorHAnsi" w:cstheme="minorHAnsi"/>
        </w:rPr>
        <w:t xml:space="preserve">: </w:t>
      </w:r>
    </w:p>
    <w:p w14:paraId="780FFCD7" w14:textId="77777777" w:rsidR="00DB0AFC" w:rsidRPr="00B62BB2" w:rsidRDefault="0025214E" w:rsidP="008D466F">
      <w:pPr>
        <w:pStyle w:val="RedaliaNormal"/>
        <w:numPr>
          <w:ilvl w:val="1"/>
          <w:numId w:val="29"/>
        </w:numPr>
        <w:rPr>
          <w:rFonts w:asciiTheme="minorHAnsi" w:hAnsiTheme="minorHAnsi" w:cstheme="minorHAnsi"/>
        </w:rPr>
      </w:pPr>
      <w:r w:rsidRPr="00B62BB2">
        <w:rPr>
          <w:rFonts w:asciiTheme="minorHAnsi" w:hAnsiTheme="minorHAnsi" w:cstheme="minorHAnsi"/>
        </w:rPr>
        <w:t>P</w:t>
      </w:r>
      <w:r w:rsidR="00DB0AFC" w:rsidRPr="00B62BB2">
        <w:rPr>
          <w:rFonts w:asciiTheme="minorHAnsi" w:hAnsiTheme="minorHAnsi" w:cstheme="minorHAnsi"/>
        </w:rPr>
        <w:t>er-diems</w:t>
      </w:r>
    </w:p>
    <w:p w14:paraId="1863AAE9" w14:textId="77777777" w:rsidR="00DB0AFC" w:rsidRPr="00B62BB2" w:rsidRDefault="0025214E" w:rsidP="008D466F">
      <w:pPr>
        <w:pStyle w:val="RedaliaNormal"/>
        <w:numPr>
          <w:ilvl w:val="1"/>
          <w:numId w:val="29"/>
        </w:numPr>
        <w:rPr>
          <w:rFonts w:asciiTheme="minorHAnsi" w:hAnsiTheme="minorHAnsi" w:cstheme="minorHAnsi"/>
        </w:rPr>
      </w:pPr>
      <w:r w:rsidRPr="00B62BB2">
        <w:rPr>
          <w:rFonts w:asciiTheme="minorHAnsi" w:hAnsiTheme="minorHAnsi" w:cstheme="minorHAnsi"/>
        </w:rPr>
        <w:t>F</w:t>
      </w:r>
      <w:r w:rsidR="00DB0AFC" w:rsidRPr="00B62BB2">
        <w:rPr>
          <w:rFonts w:asciiTheme="minorHAnsi" w:hAnsiTheme="minorHAnsi" w:cstheme="minorHAnsi"/>
        </w:rPr>
        <w:t>rais de transport</w:t>
      </w:r>
    </w:p>
    <w:p w14:paraId="42A06836" w14:textId="77777777" w:rsidR="0025214E" w:rsidRPr="00B62BB2" w:rsidRDefault="0025214E" w:rsidP="0025214E">
      <w:pPr>
        <w:pStyle w:val="RedaliaNormal"/>
        <w:rPr>
          <w:rFonts w:asciiTheme="minorHAnsi" w:hAnsiTheme="minorHAnsi" w:cstheme="minorHAnsi"/>
        </w:rPr>
      </w:pPr>
      <w:r w:rsidRPr="00B62BB2">
        <w:rPr>
          <w:rFonts w:asciiTheme="minorHAnsi" w:hAnsiTheme="minorHAnsi" w:cstheme="minorHAnsi"/>
        </w:rPr>
        <w:t>Le Titulaire remet un devis en amont listant l’ensemble des frais et les justificatifs associés à prévoir et ce montant est intégré forfaitairement au bon de commande pour la couverture desdits frais.</w:t>
      </w:r>
    </w:p>
    <w:p w14:paraId="1ECAC8F8" w14:textId="77777777" w:rsidR="0025214E" w:rsidRPr="00B62BB2" w:rsidRDefault="0025214E" w:rsidP="0025214E">
      <w:pPr>
        <w:pStyle w:val="RedaliaNormal"/>
        <w:rPr>
          <w:rFonts w:asciiTheme="minorHAnsi" w:hAnsiTheme="minorHAnsi" w:cstheme="minorHAnsi"/>
        </w:rPr>
      </w:pPr>
    </w:p>
    <w:p w14:paraId="648C9467" w14:textId="77777777" w:rsidR="00DB0AFC" w:rsidRPr="00B62BB2" w:rsidRDefault="0025214E" w:rsidP="0025214E">
      <w:pPr>
        <w:pStyle w:val="RedaliaNormal"/>
        <w:rPr>
          <w:rFonts w:asciiTheme="minorHAnsi" w:hAnsiTheme="minorHAnsi" w:cstheme="minorHAnsi"/>
        </w:rPr>
      </w:pPr>
      <w:r w:rsidRPr="00B62BB2">
        <w:rPr>
          <w:rFonts w:asciiTheme="minorHAnsi" w:hAnsiTheme="minorHAnsi" w:cstheme="minorHAnsi"/>
        </w:rPr>
        <w:t xml:space="preserve">Dès lors, </w:t>
      </w:r>
      <w:r w:rsidR="00DB0AFC" w:rsidRPr="00B62BB2">
        <w:rPr>
          <w:rFonts w:asciiTheme="minorHAnsi" w:hAnsiTheme="minorHAnsi" w:cstheme="minorHAnsi"/>
        </w:rPr>
        <w:t>L</w:t>
      </w:r>
      <w:r w:rsidRPr="00B62BB2">
        <w:rPr>
          <w:rFonts w:asciiTheme="minorHAnsi" w:hAnsiTheme="minorHAnsi" w:cstheme="minorHAnsi"/>
        </w:rPr>
        <w:t>e Pouvoir Adjudicateur</w:t>
      </w:r>
      <w:r w:rsidR="00DB0AFC" w:rsidRPr="00B62BB2">
        <w:rPr>
          <w:rFonts w:asciiTheme="minorHAnsi" w:hAnsiTheme="minorHAnsi" w:cstheme="minorHAnsi"/>
        </w:rPr>
        <w:t xml:space="preserve"> émet un bon de commande comprenant : à la fois les TJM du ou des expert(e)(s) pour la réalisation de la prestation. Le montant relatif aux frais est intégré au bon de commande. – Sous réserve du respect des conditions indiquées supra (article 6.4 et 6.5 du présent contrat) ET du respect des règles relatives à la décarbonation des achats de l’AFD.</w:t>
      </w:r>
    </w:p>
    <w:p w14:paraId="00262A1C" w14:textId="77777777" w:rsidR="0025214E" w:rsidRPr="00B62BB2" w:rsidRDefault="0025214E" w:rsidP="00DB0AFC">
      <w:pPr>
        <w:pStyle w:val="RedaliaNormal"/>
        <w:rPr>
          <w:rFonts w:asciiTheme="minorHAnsi" w:hAnsiTheme="minorHAnsi" w:cstheme="minorHAnsi"/>
        </w:rPr>
      </w:pPr>
    </w:p>
    <w:p w14:paraId="532A1CDB" w14:textId="77777777" w:rsidR="003A78F4" w:rsidRPr="00B62BB2" w:rsidRDefault="00DB0AFC" w:rsidP="00DB0AFC">
      <w:pPr>
        <w:pStyle w:val="RedaliaNormal"/>
        <w:rPr>
          <w:rFonts w:asciiTheme="minorHAnsi" w:hAnsiTheme="minorHAnsi" w:cstheme="minorHAnsi"/>
        </w:rPr>
      </w:pPr>
      <w:r w:rsidRPr="00B62BB2">
        <w:rPr>
          <w:rFonts w:asciiTheme="minorHAnsi" w:hAnsiTheme="minorHAnsi" w:cstheme="minorHAnsi"/>
        </w:rPr>
        <w:t>La prestation démarre par une éventuelle réunio</w:t>
      </w:r>
      <w:r w:rsidR="0025214E" w:rsidRPr="00B62BB2">
        <w:rPr>
          <w:rFonts w:asciiTheme="minorHAnsi" w:hAnsiTheme="minorHAnsi" w:cstheme="minorHAnsi"/>
        </w:rPr>
        <w:t>n de cadrage entre le Pouvoir Adjudicateur et le T</w:t>
      </w:r>
      <w:r w:rsidRPr="00B62BB2">
        <w:rPr>
          <w:rFonts w:asciiTheme="minorHAnsi" w:hAnsiTheme="minorHAnsi" w:cstheme="minorHAnsi"/>
        </w:rPr>
        <w:t>itulaire</w:t>
      </w:r>
    </w:p>
    <w:p w14:paraId="11A1EF9B" w14:textId="77777777" w:rsidR="003A78F4" w:rsidRDefault="003A78F4" w:rsidP="003A78F4">
      <w:pPr>
        <w:pStyle w:val="RedaliaNormal"/>
        <w:rPr>
          <w:rFonts w:asciiTheme="minorHAnsi" w:hAnsiTheme="minorHAnsi" w:cstheme="minorHAnsi"/>
        </w:rPr>
      </w:pPr>
    </w:p>
    <w:p w14:paraId="0BB1FE5E" w14:textId="77777777" w:rsidR="00647313" w:rsidRPr="00647313" w:rsidRDefault="00647313" w:rsidP="00647313">
      <w:pPr>
        <w:pStyle w:val="RedaliaTitre2"/>
        <w:rPr>
          <w:rFonts w:asciiTheme="minorHAnsi" w:hAnsiTheme="minorHAnsi" w:cstheme="minorHAnsi"/>
        </w:rPr>
      </w:pPr>
      <w:bookmarkStart w:id="83" w:name="_Toc204789084"/>
      <w:r w:rsidRPr="00647313">
        <w:rPr>
          <w:rFonts w:asciiTheme="minorHAnsi" w:hAnsiTheme="minorHAnsi" w:cstheme="minorHAnsi"/>
        </w:rPr>
        <w:t>Modification des bons de commande</w:t>
      </w:r>
      <w:bookmarkEnd w:id="83"/>
    </w:p>
    <w:p w14:paraId="46781C23" w14:textId="77777777" w:rsidR="00647313" w:rsidRPr="00647313" w:rsidRDefault="00647313" w:rsidP="00647313">
      <w:pPr>
        <w:pStyle w:val="RedaliaNormal"/>
        <w:rPr>
          <w:rFonts w:asciiTheme="minorHAnsi" w:hAnsiTheme="minorHAnsi" w:cstheme="minorHAnsi"/>
        </w:rPr>
      </w:pPr>
      <w:r w:rsidRPr="00647313">
        <w:rPr>
          <w:rFonts w:asciiTheme="minorHAnsi" w:hAnsiTheme="minorHAnsi" w:cstheme="minorHAnsi"/>
        </w:rPr>
        <w:t xml:space="preserve">Le Pouvoir Adjudicateur est libre de modifier les bons de commandes envoyés, concernant les quantités, </w:t>
      </w:r>
      <w:r w:rsidRPr="00647313">
        <w:rPr>
          <w:rFonts w:asciiTheme="minorHAnsi" w:hAnsiTheme="minorHAnsi" w:cstheme="minorHAnsi"/>
        </w:rPr>
        <w:lastRenderedPageBreak/>
        <w:t>moyennant une mention « remplace et annule », ou « bon de commande modificatif ». C’est ce dernier qui fera foi pour les paiements.</w:t>
      </w:r>
    </w:p>
    <w:p w14:paraId="08DC4934" w14:textId="77777777" w:rsidR="00647313" w:rsidRPr="00647313" w:rsidRDefault="00647313" w:rsidP="00647313">
      <w:pPr>
        <w:pStyle w:val="RedaliaNormal"/>
        <w:rPr>
          <w:rFonts w:asciiTheme="minorHAnsi" w:hAnsiTheme="minorHAnsi" w:cstheme="minorHAnsi"/>
        </w:rPr>
      </w:pPr>
    </w:p>
    <w:p w14:paraId="05F1053E" w14:textId="77777777" w:rsidR="00647313" w:rsidRPr="00647313" w:rsidRDefault="00647313" w:rsidP="00647313">
      <w:pPr>
        <w:pStyle w:val="RedaliaNormal"/>
        <w:rPr>
          <w:rFonts w:asciiTheme="minorHAnsi" w:hAnsiTheme="minorHAnsi" w:cstheme="minorHAnsi"/>
        </w:rPr>
      </w:pPr>
      <w:r w:rsidRPr="00647313">
        <w:rPr>
          <w:rFonts w:asciiTheme="minorHAnsi" w:hAnsiTheme="minorHAnsi" w:cstheme="minorHAnsi"/>
        </w:rPr>
        <w:t>En cas de modification à la baisse des prestations d’un bon de commande qui n’a pas fait l’objet d’un commencement d’exécution, ce dernier ne peut faire l’objet d’aucun remboursement de frais.</w:t>
      </w:r>
    </w:p>
    <w:p w14:paraId="0A62DB97" w14:textId="77777777" w:rsidR="00647313" w:rsidRPr="00647313" w:rsidRDefault="00647313" w:rsidP="00647313">
      <w:pPr>
        <w:pStyle w:val="RedaliaNormal"/>
        <w:rPr>
          <w:rFonts w:asciiTheme="minorHAnsi" w:hAnsiTheme="minorHAnsi" w:cstheme="minorHAnsi"/>
        </w:rPr>
      </w:pPr>
      <w:r w:rsidRPr="00647313">
        <w:rPr>
          <w:rFonts w:asciiTheme="minorHAnsi" w:hAnsiTheme="minorHAnsi" w:cstheme="minorHAnsi"/>
        </w:rPr>
        <w:t>Si un litige imputable au Titulaire est à l’origine de la modification du bon de commande, les frais en découlant sont à la charge du Titulaire.</w:t>
      </w:r>
    </w:p>
    <w:p w14:paraId="0D8EEEF3" w14:textId="77777777" w:rsidR="00647313" w:rsidRPr="00647313" w:rsidRDefault="00647313" w:rsidP="00647313">
      <w:pPr>
        <w:pStyle w:val="RedaliaTitre2"/>
        <w:rPr>
          <w:rFonts w:asciiTheme="minorHAnsi" w:hAnsiTheme="minorHAnsi" w:cstheme="minorHAnsi"/>
        </w:rPr>
      </w:pPr>
      <w:bookmarkStart w:id="84" w:name="_Toc204789085"/>
      <w:r w:rsidRPr="00647313">
        <w:rPr>
          <w:rFonts w:asciiTheme="minorHAnsi" w:hAnsiTheme="minorHAnsi" w:cstheme="minorHAnsi"/>
        </w:rPr>
        <w:t>Annulation des bons de commande</w:t>
      </w:r>
      <w:bookmarkEnd w:id="84"/>
    </w:p>
    <w:p w14:paraId="3F719181" w14:textId="77777777" w:rsidR="00647313" w:rsidRPr="00647313" w:rsidRDefault="00647313" w:rsidP="00647313">
      <w:pPr>
        <w:pStyle w:val="RedaliaNormal"/>
        <w:rPr>
          <w:rFonts w:asciiTheme="minorHAnsi" w:hAnsiTheme="minorHAnsi" w:cstheme="minorHAnsi"/>
        </w:rPr>
      </w:pPr>
      <w:r w:rsidRPr="00647313">
        <w:rPr>
          <w:rFonts w:asciiTheme="minorHAnsi" w:hAnsiTheme="minorHAnsi" w:cstheme="minorHAnsi"/>
        </w:rPr>
        <w:t>Un bon de commande peut être annulé par le pouvoir adjudicateur, totalement ou partiellement, par tout moyen permettant d’attester la date de réception :</w:t>
      </w:r>
    </w:p>
    <w:p w14:paraId="02E7E8AB" w14:textId="77777777" w:rsidR="00647313" w:rsidRPr="00647313" w:rsidRDefault="00647313" w:rsidP="00647313">
      <w:pPr>
        <w:pStyle w:val="RedaliaRetraitPuceniveau3"/>
        <w:rPr>
          <w:rFonts w:asciiTheme="minorHAnsi" w:hAnsiTheme="minorHAnsi" w:cstheme="minorHAnsi"/>
        </w:rPr>
      </w:pPr>
      <w:r w:rsidRPr="00647313">
        <w:rPr>
          <w:rFonts w:asciiTheme="minorHAnsi" w:hAnsiTheme="minorHAnsi" w:cstheme="minorHAnsi"/>
        </w:rPr>
        <w:t>En cas d’annulation du bon de commande, avec un commencement d’exécution et sans faute du Titulaire, le Titulaire a droit à une indemnité de résiliation, obtenue en appliquant au montant initial hors taxes du bon de commande, diminué du montant hors taxes non révisé des prestations reçues, un pourcentage de 2 %.</w:t>
      </w:r>
    </w:p>
    <w:p w14:paraId="15D5A3B1" w14:textId="77777777" w:rsidR="00647313" w:rsidRPr="00647313" w:rsidRDefault="00647313" w:rsidP="00647313">
      <w:pPr>
        <w:pStyle w:val="RedaliaNormal"/>
        <w:rPr>
          <w:rFonts w:asciiTheme="minorHAnsi" w:hAnsiTheme="minorHAnsi" w:cstheme="minorHAnsi"/>
        </w:rPr>
      </w:pPr>
    </w:p>
    <w:p w14:paraId="3FF5804A" w14:textId="77777777" w:rsidR="00647313" w:rsidRPr="00647313" w:rsidRDefault="00647313" w:rsidP="00647313">
      <w:pPr>
        <w:pStyle w:val="RedaliaNormal"/>
        <w:ind w:left="709"/>
        <w:rPr>
          <w:rFonts w:asciiTheme="minorHAnsi" w:hAnsiTheme="minorHAnsi" w:cstheme="minorHAnsi"/>
        </w:rPr>
      </w:pPr>
      <w:r w:rsidRPr="00647313">
        <w:rPr>
          <w:rFonts w:asciiTheme="minorHAnsi" w:hAnsiTheme="minorHAnsi" w:cstheme="minorHAnsi"/>
        </w:rPr>
        <w:t>Le Titulaire a droit, en outre, à être indemnisé de la part des frais et investissements, éventuellement engagés pour l’exécution du bon de commande et strictement nécessaires à son exécution, qui n'aurait pas été prise en compte dans le montant des prestations payées. Il incombe alors au Titulaire d'apporter toutes les justifications nécessaires à la fixation de cette partie de l'indemnité.</w:t>
      </w:r>
    </w:p>
    <w:p w14:paraId="48477032" w14:textId="77777777" w:rsidR="00647313" w:rsidRPr="00647313" w:rsidRDefault="00647313" w:rsidP="00647313">
      <w:pPr>
        <w:pStyle w:val="RedaliaNormal"/>
        <w:ind w:left="709"/>
        <w:rPr>
          <w:rFonts w:asciiTheme="minorHAnsi" w:hAnsiTheme="minorHAnsi" w:cstheme="minorHAnsi"/>
        </w:rPr>
      </w:pPr>
      <w:r w:rsidRPr="00647313">
        <w:rPr>
          <w:rFonts w:asciiTheme="minorHAnsi" w:hAnsiTheme="minorHAnsi" w:cstheme="minorHAnsi"/>
        </w:rPr>
        <w:t>Le Titulaire doit, à cet effet, présenter une demande écrite, dûment justifiée, dans le délai de deux mois à compter de la notification d’annulation du bon de commande.</w:t>
      </w:r>
    </w:p>
    <w:p w14:paraId="77A81BC8" w14:textId="77777777" w:rsidR="00647313" w:rsidRPr="00647313" w:rsidRDefault="00647313" w:rsidP="00647313">
      <w:pPr>
        <w:pStyle w:val="RedaliaNormal"/>
        <w:ind w:left="709"/>
        <w:rPr>
          <w:rFonts w:asciiTheme="minorHAnsi" w:hAnsiTheme="minorHAnsi" w:cstheme="minorHAnsi"/>
        </w:rPr>
      </w:pPr>
    </w:p>
    <w:p w14:paraId="073EBDE6" w14:textId="77777777" w:rsidR="00647313" w:rsidRPr="00647313" w:rsidRDefault="00647313" w:rsidP="00647313">
      <w:pPr>
        <w:pStyle w:val="RedaliaRetraitPuceniveau3"/>
        <w:rPr>
          <w:rFonts w:asciiTheme="minorHAnsi" w:hAnsiTheme="minorHAnsi" w:cstheme="minorHAnsi"/>
        </w:rPr>
      </w:pPr>
      <w:r w:rsidRPr="00647313">
        <w:rPr>
          <w:rFonts w:asciiTheme="minorHAnsi" w:hAnsiTheme="minorHAnsi" w:cstheme="minorHAnsi"/>
        </w:rPr>
        <w:t xml:space="preserve">L’annulation d’un bon de commande n’ayant fait l’objet d’aucun commencement d’exécution ne peut faire l’objet d’aucun remboursement de frais. </w:t>
      </w:r>
    </w:p>
    <w:p w14:paraId="0D07C5F3" w14:textId="77777777" w:rsidR="00647313" w:rsidRPr="00647313" w:rsidRDefault="00647313" w:rsidP="00647313">
      <w:pPr>
        <w:pStyle w:val="RedaliaRetraitPuceniveau3"/>
        <w:rPr>
          <w:rFonts w:asciiTheme="minorHAnsi" w:hAnsiTheme="minorHAnsi" w:cstheme="minorHAnsi"/>
        </w:rPr>
      </w:pPr>
      <w:r w:rsidRPr="00647313">
        <w:rPr>
          <w:rFonts w:asciiTheme="minorHAnsi" w:hAnsiTheme="minorHAnsi" w:cstheme="minorHAnsi"/>
        </w:rPr>
        <w:t>Si un litige imputable au Titulaire est à l’origine de l’annulation d’un bon de commande, les frais en découlant sont à la charge du Titulaire.</w:t>
      </w:r>
    </w:p>
    <w:p w14:paraId="7E41A0E3" w14:textId="77777777" w:rsidR="00647313" w:rsidRPr="00647313" w:rsidRDefault="00647313" w:rsidP="00647313">
      <w:pPr>
        <w:pStyle w:val="RedaliaRetraitPuceniveau3"/>
        <w:numPr>
          <w:ilvl w:val="0"/>
          <w:numId w:val="0"/>
        </w:numPr>
        <w:ind w:left="360"/>
        <w:rPr>
          <w:rFonts w:asciiTheme="minorHAnsi" w:hAnsiTheme="minorHAnsi" w:cstheme="minorHAnsi"/>
        </w:rPr>
      </w:pPr>
    </w:p>
    <w:p w14:paraId="1A0434C0" w14:textId="4B453092" w:rsidR="00647313" w:rsidRDefault="00647313" w:rsidP="00647313">
      <w:pPr>
        <w:pStyle w:val="RedaliaNormal"/>
        <w:rPr>
          <w:rFonts w:asciiTheme="minorHAnsi" w:hAnsiTheme="minorHAnsi" w:cstheme="minorHAnsi"/>
        </w:rPr>
      </w:pPr>
      <w:r w:rsidRPr="00647313">
        <w:rPr>
          <w:rFonts w:asciiTheme="minorHAnsi" w:hAnsiTheme="minorHAnsi" w:cstheme="minorHAnsi"/>
        </w:rPr>
        <w:t xml:space="preserve">Le Pouvoir Adjudicateur respectera un délai de préavis de </w:t>
      </w:r>
      <w:r w:rsidR="003E2F5C">
        <w:rPr>
          <w:rFonts w:asciiTheme="minorHAnsi" w:hAnsiTheme="minorHAnsi" w:cstheme="minorHAnsi"/>
        </w:rPr>
        <w:t>1</w:t>
      </w:r>
      <w:r w:rsidRPr="00647313">
        <w:rPr>
          <w:rFonts w:asciiTheme="minorHAnsi" w:hAnsiTheme="minorHAnsi" w:cstheme="minorHAnsi"/>
        </w:rPr>
        <w:t xml:space="preserve"> mois afin que le Titulaire puisse prendre des mesures face à cette décision unilatérale du Pouvoir Adjudicateur</w:t>
      </w:r>
      <w:r>
        <w:t>.</w:t>
      </w:r>
    </w:p>
    <w:p w14:paraId="768DB790" w14:textId="77777777" w:rsidR="00647313" w:rsidRPr="00B62BB2" w:rsidRDefault="00647313" w:rsidP="003A78F4">
      <w:pPr>
        <w:pStyle w:val="RedaliaNormal"/>
        <w:rPr>
          <w:rFonts w:asciiTheme="minorHAnsi" w:hAnsiTheme="minorHAnsi" w:cstheme="minorHAnsi"/>
        </w:rPr>
      </w:pPr>
    </w:p>
    <w:p w14:paraId="0C71BA58" w14:textId="77777777" w:rsidR="00230623" w:rsidRPr="00B62BB2" w:rsidRDefault="0080113A">
      <w:pPr>
        <w:pStyle w:val="RedaliaTitre1"/>
        <w:rPr>
          <w:rFonts w:asciiTheme="minorHAnsi" w:hAnsiTheme="minorHAnsi" w:cstheme="minorHAnsi"/>
        </w:rPr>
      </w:pPr>
      <w:bookmarkStart w:id="85" w:name="_Toc181796941"/>
      <w:bookmarkStart w:id="86" w:name="_Toc204789086"/>
      <w:r w:rsidRPr="00B62BB2">
        <w:rPr>
          <w:rFonts w:asciiTheme="minorHAnsi" w:hAnsiTheme="minorHAnsi" w:cstheme="minorHAnsi"/>
        </w:rPr>
        <w:t>Avance</w:t>
      </w:r>
      <w:bookmarkEnd w:id="85"/>
      <w:bookmarkEnd w:id="86"/>
    </w:p>
    <w:p w14:paraId="02067BD1" w14:textId="77777777" w:rsidR="00230623" w:rsidRPr="00B62BB2" w:rsidRDefault="0080113A">
      <w:pPr>
        <w:pStyle w:val="RedaliaTitre2"/>
        <w:rPr>
          <w:rFonts w:asciiTheme="minorHAnsi" w:hAnsiTheme="minorHAnsi" w:cstheme="minorHAnsi"/>
        </w:rPr>
      </w:pPr>
      <w:bookmarkStart w:id="87" w:name="_Toc181796942"/>
      <w:bookmarkStart w:id="88" w:name="_Toc204789087"/>
      <w:r w:rsidRPr="00B62BB2">
        <w:rPr>
          <w:rFonts w:asciiTheme="minorHAnsi" w:hAnsiTheme="minorHAnsi" w:cstheme="minorHAnsi"/>
        </w:rPr>
        <w:t>Avance applicable aux bons de commande</w:t>
      </w:r>
      <w:bookmarkEnd w:id="87"/>
      <w:bookmarkEnd w:id="88"/>
    </w:p>
    <w:p w14:paraId="4DC8BD1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versement d’une avance pour les bons de commande n’est pas prévu dans le présent Contrat.</w:t>
      </w:r>
    </w:p>
    <w:p w14:paraId="2EF5096E" w14:textId="181C00BC" w:rsidR="00230623" w:rsidRPr="00B62BB2" w:rsidRDefault="0080113A">
      <w:pPr>
        <w:pStyle w:val="RedaliaTitre1"/>
        <w:rPr>
          <w:rFonts w:asciiTheme="minorHAnsi" w:hAnsiTheme="minorHAnsi" w:cstheme="minorHAnsi"/>
        </w:rPr>
      </w:pPr>
      <w:bookmarkStart w:id="89" w:name="_Toc181796944"/>
      <w:bookmarkStart w:id="90" w:name="_Toc204789088"/>
      <w:r w:rsidRPr="00B62BB2">
        <w:rPr>
          <w:rFonts w:asciiTheme="minorHAnsi" w:hAnsiTheme="minorHAnsi" w:cstheme="minorHAnsi"/>
        </w:rPr>
        <w:t>Retenue de garantie</w:t>
      </w:r>
      <w:bookmarkEnd w:id="90"/>
      <w:r w:rsidRPr="00B62BB2">
        <w:rPr>
          <w:rFonts w:asciiTheme="minorHAnsi" w:hAnsiTheme="minorHAnsi" w:cstheme="minorHAnsi"/>
        </w:rPr>
        <w:t xml:space="preserve"> </w:t>
      </w:r>
      <w:bookmarkEnd w:id="89"/>
    </w:p>
    <w:p w14:paraId="09779B0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Aucune retenue de garantie ne sera effectuée.</w:t>
      </w:r>
    </w:p>
    <w:p w14:paraId="4C831BC2" w14:textId="0554F7FA" w:rsidR="00230623" w:rsidRPr="00B62BB2" w:rsidRDefault="0080113A">
      <w:pPr>
        <w:pStyle w:val="RedaliaTitre1"/>
        <w:rPr>
          <w:rFonts w:asciiTheme="minorHAnsi" w:hAnsiTheme="minorHAnsi" w:cstheme="minorHAnsi"/>
        </w:rPr>
      </w:pPr>
      <w:bookmarkStart w:id="91" w:name="_Toc181796945"/>
      <w:bookmarkStart w:id="92" w:name="_Toc204789089"/>
      <w:r w:rsidRPr="00B62BB2">
        <w:rPr>
          <w:rFonts w:asciiTheme="minorHAnsi" w:hAnsiTheme="minorHAnsi" w:cstheme="minorHAnsi"/>
        </w:rPr>
        <w:t>Règlement des comptes</w:t>
      </w:r>
      <w:bookmarkEnd w:id="92"/>
      <w:r w:rsidRPr="00B62BB2">
        <w:rPr>
          <w:rFonts w:asciiTheme="minorHAnsi" w:hAnsiTheme="minorHAnsi" w:cstheme="minorHAnsi"/>
        </w:rPr>
        <w:t xml:space="preserve"> </w:t>
      </w:r>
      <w:bookmarkEnd w:id="91"/>
    </w:p>
    <w:p w14:paraId="5CCCAE80" w14:textId="77777777" w:rsidR="00230623" w:rsidRPr="00B62BB2" w:rsidRDefault="0080113A">
      <w:pPr>
        <w:pStyle w:val="RedaliaTitre2"/>
        <w:rPr>
          <w:rFonts w:asciiTheme="minorHAnsi" w:hAnsiTheme="minorHAnsi" w:cstheme="minorHAnsi"/>
        </w:rPr>
      </w:pPr>
      <w:bookmarkStart w:id="93" w:name="_Toc181796946"/>
      <w:bookmarkStart w:id="94" w:name="_Toc204789090"/>
      <w:r w:rsidRPr="00B62BB2">
        <w:rPr>
          <w:rFonts w:asciiTheme="minorHAnsi" w:hAnsiTheme="minorHAnsi" w:cstheme="minorHAnsi"/>
        </w:rPr>
        <w:t>Modalités de règlement du prix</w:t>
      </w:r>
      <w:bookmarkEnd w:id="93"/>
      <w:bookmarkEnd w:id="94"/>
    </w:p>
    <w:p w14:paraId="334F5A37" w14:textId="77777777" w:rsidR="00230623" w:rsidRPr="00B62BB2" w:rsidRDefault="0080113A">
      <w:pPr>
        <w:rPr>
          <w:rFonts w:asciiTheme="minorHAnsi" w:hAnsiTheme="minorHAnsi" w:cstheme="minorHAnsi"/>
        </w:rPr>
      </w:pPr>
      <w:r w:rsidRPr="00B62BB2">
        <w:rPr>
          <w:rFonts w:asciiTheme="minorHAnsi" w:hAnsiTheme="minorHAnsi" w:cstheme="minorHAnsi"/>
        </w:rPr>
        <w:t>Les modalités de règlement du prix seront définies dans chaque marché subséquent</w:t>
      </w:r>
      <w:r w:rsidR="00A015E1" w:rsidRPr="00B62BB2">
        <w:rPr>
          <w:rFonts w:asciiTheme="minorHAnsi" w:hAnsiTheme="minorHAnsi" w:cstheme="minorHAnsi"/>
        </w:rPr>
        <w:t xml:space="preserve"> et/ou dans chaque bons de commande</w:t>
      </w:r>
      <w:r w:rsidRPr="00B62BB2">
        <w:rPr>
          <w:rFonts w:asciiTheme="minorHAnsi" w:hAnsiTheme="minorHAnsi" w:cstheme="minorHAnsi"/>
        </w:rPr>
        <w:t xml:space="preserve">, en l’absence d’indication, </w:t>
      </w:r>
      <w:r w:rsidR="00A015E1" w:rsidRPr="00B62BB2">
        <w:rPr>
          <w:rFonts w:asciiTheme="minorHAnsi" w:hAnsiTheme="minorHAnsi" w:cstheme="minorHAnsi"/>
        </w:rPr>
        <w:t>l’article suivant s’appliquera :</w:t>
      </w:r>
    </w:p>
    <w:p w14:paraId="2AD970E7" w14:textId="77777777" w:rsidR="002D7F55" w:rsidRPr="002D7F55" w:rsidRDefault="002D7F55" w:rsidP="002D7F55">
      <w:pPr>
        <w:pStyle w:val="RedaliaTitre3"/>
        <w:rPr>
          <w:rFonts w:asciiTheme="minorHAnsi" w:hAnsiTheme="minorHAnsi" w:cstheme="minorHAnsi"/>
        </w:rPr>
      </w:pPr>
      <w:r w:rsidRPr="002D7F55">
        <w:rPr>
          <w:rFonts w:asciiTheme="minorHAnsi" w:hAnsiTheme="minorHAnsi" w:cstheme="minorHAnsi"/>
        </w:rPr>
        <w:lastRenderedPageBreak/>
        <w:t>Règlement du prix des marchés subséquents</w:t>
      </w:r>
    </w:p>
    <w:p w14:paraId="72CD1C37" w14:textId="77777777" w:rsidR="002D7F55" w:rsidRPr="00002DB2" w:rsidRDefault="002D7F55" w:rsidP="002D7F55">
      <w:pPr>
        <w:rPr>
          <w:rFonts w:asciiTheme="minorHAnsi" w:hAnsiTheme="minorHAnsi" w:cstheme="minorHAnsi"/>
        </w:rPr>
      </w:pPr>
      <w:r w:rsidRPr="00002DB2">
        <w:rPr>
          <w:rFonts w:asciiTheme="minorHAnsi" w:hAnsiTheme="minorHAnsi" w:cstheme="minorHAnsi"/>
        </w:rPr>
        <w:t>Les modalités de règlement du prix seront définies dans chaque Marché Subséquent.</w:t>
      </w:r>
    </w:p>
    <w:p w14:paraId="5215915F" w14:textId="77777777" w:rsidR="002D7F55" w:rsidRPr="002D7F55" w:rsidRDefault="002D7F55" w:rsidP="002D7F55">
      <w:pPr>
        <w:pStyle w:val="RedaliaTitre3"/>
        <w:rPr>
          <w:rFonts w:asciiTheme="minorHAnsi" w:hAnsiTheme="minorHAnsi" w:cstheme="minorHAnsi"/>
        </w:rPr>
      </w:pPr>
      <w:r w:rsidRPr="002D7F55">
        <w:rPr>
          <w:rFonts w:asciiTheme="minorHAnsi" w:hAnsiTheme="minorHAnsi" w:cstheme="minorHAnsi"/>
        </w:rPr>
        <w:t>Règlement du prix des bons de commande</w:t>
      </w:r>
    </w:p>
    <w:p w14:paraId="2076DCE7" w14:textId="77777777" w:rsidR="002D7F55" w:rsidRPr="00002DB2" w:rsidRDefault="002D7F55" w:rsidP="002D7F55">
      <w:pPr>
        <w:pStyle w:val="RedaliaNormal"/>
        <w:rPr>
          <w:rFonts w:asciiTheme="minorHAnsi" w:hAnsiTheme="minorHAnsi" w:cstheme="minorHAnsi"/>
        </w:rPr>
      </w:pPr>
      <w:r w:rsidRPr="00002DB2">
        <w:rPr>
          <w:rFonts w:asciiTheme="minorHAnsi" w:hAnsiTheme="minorHAnsi" w:cstheme="minorHAnsi"/>
        </w:rPr>
        <w:t>Les modalités de règlement des bons de commandes seront définies dans chaque bon de commande.</w:t>
      </w:r>
    </w:p>
    <w:p w14:paraId="0B055945" w14:textId="77777777" w:rsidR="002D7F55" w:rsidRPr="00002DB2" w:rsidRDefault="002D7F55" w:rsidP="002D7F55">
      <w:pPr>
        <w:pStyle w:val="RedaliaNormal"/>
        <w:rPr>
          <w:rFonts w:asciiTheme="minorHAnsi" w:hAnsiTheme="minorHAnsi" w:cstheme="minorHAnsi"/>
        </w:rPr>
      </w:pPr>
      <w:r w:rsidRPr="00002DB2">
        <w:rPr>
          <w:rFonts w:asciiTheme="minorHAnsi" w:hAnsiTheme="minorHAnsi" w:cstheme="minorHAnsi"/>
        </w:rPr>
        <w:t xml:space="preserve">A défaut, les modalités suivantes s’appliquent : Le titulaire est rémunéré par le pouvoir adjudicateur en application des prix unitaires du BPU, tels que fixés dans le bordereau des prix unitaires de l’accord-cadre pour la partie à bons de commande, au regard des quantités </w:t>
      </w:r>
      <w:r w:rsidRPr="00002DB2">
        <w:rPr>
          <w:rFonts w:asciiTheme="minorHAnsi" w:hAnsiTheme="minorHAnsi" w:cstheme="minorHAnsi"/>
          <w:b/>
        </w:rPr>
        <w:t>réellement</w:t>
      </w:r>
      <w:r w:rsidRPr="00002DB2">
        <w:rPr>
          <w:rFonts w:asciiTheme="minorHAnsi" w:hAnsiTheme="minorHAnsi" w:cstheme="minorHAnsi"/>
        </w:rPr>
        <w:t xml:space="preserve"> exécutées.</w:t>
      </w:r>
    </w:p>
    <w:p w14:paraId="673E6D41" w14:textId="77777777" w:rsidR="002D7F55" w:rsidRPr="00002DB2" w:rsidRDefault="002D7F55" w:rsidP="002D7F55">
      <w:pPr>
        <w:pStyle w:val="RedaliaNormal"/>
        <w:rPr>
          <w:rFonts w:asciiTheme="minorHAnsi" w:hAnsiTheme="minorHAnsi" w:cstheme="minorHAnsi"/>
        </w:rPr>
      </w:pPr>
      <w:r w:rsidRPr="00002DB2">
        <w:rPr>
          <w:rFonts w:asciiTheme="minorHAnsi" w:hAnsiTheme="minorHAnsi" w:cstheme="minorHAnsi"/>
        </w:rPr>
        <w:t>Le règlement des bons de commande sera facturé trimestriellement.</w:t>
      </w:r>
    </w:p>
    <w:p w14:paraId="072E5CEF"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Demandes de paiement</w:t>
      </w:r>
    </w:p>
    <w:p w14:paraId="18AFFE6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demande de paiement est datée et comporte, selon le cas :</w:t>
      </w:r>
    </w:p>
    <w:p w14:paraId="32BEF355"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les références du marché ;</w:t>
      </w:r>
    </w:p>
    <w:p w14:paraId="6289D5C6"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montant des prestations reçues, établi conformément aux stipulations du contrat, hors TVA et, le cas échéant, diminué des réfactions le cas échéant ou le montant des prestations correspondant à la période en cause ;</w:t>
      </w:r>
    </w:p>
    <w:p w14:paraId="5CDAFB39"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la décomposition des prix forfaitaires et le détail des prix unitaires ;</w:t>
      </w:r>
    </w:p>
    <w:p w14:paraId="57E4A1EE"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en cas de sous-traitance, la nature des prestations exécutées par le sous-traitant, leur montant total hors taxes, leur montant TTC ainsi que, le cas échéant les variations de prix établies HT et TTC</w:t>
      </w:r>
    </w:p>
    <w:p w14:paraId="79251AB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en cas de groupement conjoint, pour chaque opérateur économique, le montant des prestations effectuées par l’opérateur économique ;</w:t>
      </w:r>
    </w:p>
    <w:p w14:paraId="1F7E2CCE"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l’application de l’actualisation ou de la révision de prix ;</w:t>
      </w:r>
    </w:p>
    <w:p w14:paraId="4689A45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cas échéant, les indemnités, primes et retenues ;</w:t>
      </w:r>
    </w:p>
    <w:p w14:paraId="29727EB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les pénalités éventuelles pour retard ;</w:t>
      </w:r>
    </w:p>
    <w:p w14:paraId="2873F58B"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les avances à rembourser ;</w:t>
      </w:r>
    </w:p>
    <w:p w14:paraId="039F9EC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montant de la TVA ou le cas échéant le bénéfice d’une exonération</w:t>
      </w:r>
    </w:p>
    <w:p w14:paraId="1D9B047F"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montant TTC</w:t>
      </w:r>
    </w:p>
    <w:p w14:paraId="5F084B8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se réserve le droit de compléter ou de rectifier les demandes de paiement qui comporteraient des erreurs ou seraient incomplètes. Dans ce cas, il doit notifier au Titulaire la demande de paiement rectifiée.</w:t>
      </w:r>
    </w:p>
    <w:p w14:paraId="5C479B78"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Transmission des demandes de paiement</w:t>
      </w:r>
    </w:p>
    <w:p w14:paraId="4224215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230623" w:rsidRPr="00B62BB2" w14:paraId="119CD17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0AD4B" w14:textId="77777777" w:rsidR="00230623" w:rsidRPr="00B62BB2" w:rsidRDefault="0080113A">
            <w:pPr>
              <w:pStyle w:val="RedaliaNormal"/>
              <w:rPr>
                <w:rFonts w:asciiTheme="minorHAnsi" w:hAnsiTheme="minorHAnsi" w:cstheme="minorHAnsi"/>
                <w:b/>
              </w:rPr>
            </w:pPr>
            <w:r w:rsidRPr="00B62BB2">
              <w:rPr>
                <w:rFonts w:asciiTheme="minorHAnsi" w:hAnsiTheme="minorHAnsi" w:cstheme="minorHAns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5258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ETABLISSEMENT AGENCE FRANCAISE DE DEVELOPPEMENT</w:t>
            </w:r>
          </w:p>
        </w:tc>
      </w:tr>
      <w:tr w:rsidR="00230623" w:rsidRPr="00B62BB2" w14:paraId="2A4D00C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1C3831" w14:textId="77777777" w:rsidR="00230623" w:rsidRPr="00B62BB2" w:rsidRDefault="0080113A">
            <w:pPr>
              <w:pStyle w:val="RedaliaNormal"/>
              <w:rPr>
                <w:rFonts w:asciiTheme="minorHAnsi" w:hAnsiTheme="minorHAnsi" w:cstheme="minorHAnsi"/>
                <w:b/>
              </w:rPr>
            </w:pPr>
            <w:r w:rsidRPr="00B62BB2">
              <w:rPr>
                <w:rFonts w:asciiTheme="minorHAnsi" w:hAnsiTheme="minorHAnsi" w:cstheme="minorHAnsi"/>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A47C9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77566559900129</w:t>
            </w:r>
          </w:p>
        </w:tc>
      </w:tr>
      <w:tr w:rsidR="00AA5062" w:rsidRPr="00AA5062" w14:paraId="4C37476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22B9A9" w14:textId="77777777" w:rsidR="00230623" w:rsidRPr="00AA5062" w:rsidRDefault="0080113A">
            <w:pPr>
              <w:pStyle w:val="RedaliaNormal"/>
              <w:rPr>
                <w:rFonts w:asciiTheme="minorHAnsi" w:hAnsiTheme="minorHAnsi" w:cstheme="minorHAnsi"/>
                <w:b/>
                <w:color w:val="FF0000"/>
              </w:rPr>
            </w:pPr>
            <w:r w:rsidRPr="00AA5062">
              <w:rPr>
                <w:rFonts w:asciiTheme="minorHAnsi" w:hAnsiTheme="minorHAnsi" w:cstheme="minorHAnsi"/>
                <w:b/>
                <w:color w:val="FF0000"/>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98886" w14:textId="77777777" w:rsidR="00230623" w:rsidRPr="00AA5062" w:rsidRDefault="0080113A">
            <w:pPr>
              <w:pStyle w:val="RedaliaNormal"/>
              <w:rPr>
                <w:rFonts w:asciiTheme="minorHAnsi" w:hAnsiTheme="minorHAnsi" w:cstheme="minorHAnsi"/>
                <w:b/>
                <w:bCs/>
                <w:color w:val="FF0000"/>
              </w:rPr>
            </w:pPr>
            <w:r w:rsidRPr="00AA5062">
              <w:rPr>
                <w:rFonts w:asciiTheme="minorHAnsi" w:hAnsiTheme="minorHAnsi" w:cstheme="minorHAnsi"/>
                <w:b/>
                <w:bCs/>
                <w:color w:val="FF0000"/>
              </w:rPr>
              <w:t>DXR-2025-0220</w:t>
            </w:r>
          </w:p>
        </w:tc>
      </w:tr>
      <w:tr w:rsidR="00230623" w:rsidRPr="004A33FF" w14:paraId="711C58EC"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BA581C" w14:textId="1CF69DC2" w:rsidR="00230623" w:rsidRPr="004A33FF" w:rsidRDefault="0080113A">
            <w:pPr>
              <w:pStyle w:val="RedaliaNormal"/>
              <w:rPr>
                <w:rFonts w:asciiTheme="minorHAnsi" w:hAnsiTheme="minorHAnsi" w:cstheme="minorHAnsi"/>
              </w:rPr>
            </w:pPr>
            <w:r w:rsidRPr="004A33FF">
              <w:rPr>
                <w:rFonts w:asciiTheme="minorHAnsi" w:hAnsiTheme="minorHAnsi" w:cstheme="minorHAnsi"/>
              </w:rPr>
              <w:t>Code Service CHORUS</w:t>
            </w:r>
            <w:r w:rsidR="004A33FF">
              <w:rPr>
                <w:rFonts w:asciiTheme="minorHAnsi" w:hAnsiTheme="minorHAnsi" w:cstheme="minorHAnsi"/>
              </w:rPr>
              <w:t xml:space="preserve"> pour AFD</w:t>
            </w:r>
            <w:r w:rsidRPr="004A33FF">
              <w:rPr>
                <w:rFonts w:asciiTheme="minorHAnsi" w:hAnsiTheme="minorHAnsi" w:cstheme="minorHAnsi"/>
              </w:rPr>
              <w: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A639C" w14:textId="72C19C1F" w:rsidR="00D53713" w:rsidRPr="004A33FF" w:rsidRDefault="00D53713">
            <w:pPr>
              <w:pStyle w:val="RedaliaNormal"/>
              <w:rPr>
                <w:rFonts w:asciiTheme="minorHAnsi" w:hAnsiTheme="minorHAnsi" w:cstheme="minorHAnsi"/>
              </w:rPr>
            </w:pPr>
            <w:r w:rsidRPr="004A33FF">
              <w:rPr>
                <w:rFonts w:asciiTheme="minorHAnsi" w:hAnsiTheme="minorHAnsi" w:cstheme="minorHAnsi"/>
              </w:rPr>
              <w:t>Défini dans chaque marché subséquent ou bons de commande émis.</w:t>
            </w:r>
          </w:p>
        </w:tc>
      </w:tr>
    </w:tbl>
    <w:p w14:paraId="2F8450DE" w14:textId="77777777" w:rsidR="00EB2569" w:rsidRDefault="00EB2569" w:rsidP="00EB2569"/>
    <w:p w14:paraId="1570FCC2" w14:textId="77777777" w:rsidR="00285F86" w:rsidRPr="00002DB2" w:rsidRDefault="00285F86" w:rsidP="00AE3954">
      <w:pPr>
        <w:pStyle w:val="RedaliaNormal"/>
        <w:rPr>
          <w:rFonts w:asciiTheme="minorHAnsi" w:hAnsiTheme="minorHAnsi" w:cstheme="minorHAnsi"/>
        </w:rPr>
      </w:pPr>
      <w:r w:rsidRPr="00002DB2">
        <w:rPr>
          <w:rFonts w:asciiTheme="minorHAnsi" w:hAnsiTheme="minorHAnsi" w:cstheme="minorHAnsi"/>
        </w:rPr>
        <w:t xml:space="preserve">Les factures sont déposées sur le portail Chorus Pro, et mentionne obligatoirement le code service référencé ci-dessus, correspondant au département de l’autorité contractante pour le compte duquel est passé le </w:t>
      </w:r>
      <w:r w:rsidRPr="00002DB2">
        <w:rPr>
          <w:rFonts w:asciiTheme="minorHAnsi" w:hAnsiTheme="minorHAnsi" w:cstheme="minorHAnsi"/>
        </w:rPr>
        <w:lastRenderedPageBreak/>
        <w:t>marché subséquent.</w:t>
      </w:r>
    </w:p>
    <w:p w14:paraId="2A9D5E3E" w14:textId="77777777" w:rsidR="00285F86" w:rsidRPr="00002DB2" w:rsidRDefault="00285F86" w:rsidP="00AE3954">
      <w:pPr>
        <w:pStyle w:val="RedaliaNormal"/>
        <w:rPr>
          <w:rFonts w:asciiTheme="minorHAnsi" w:hAnsiTheme="minorHAnsi" w:cstheme="minorHAnsi"/>
        </w:rPr>
      </w:pPr>
      <w:r w:rsidRPr="00002DB2">
        <w:rPr>
          <w:rFonts w:asciiTheme="minorHAnsi" w:hAnsiTheme="minorHAnsi" w:cstheme="minorHAnsi"/>
        </w:rPr>
        <w:t>Les factures d’acompte seront accompagnées des justificatifs correspondants validés par Expertise France.</w:t>
      </w:r>
    </w:p>
    <w:p w14:paraId="72353A1A" w14:textId="77777777" w:rsidR="00285F86" w:rsidRPr="00002DB2" w:rsidRDefault="00285F86" w:rsidP="00AE3954">
      <w:pPr>
        <w:pStyle w:val="RedaliaNormal"/>
        <w:rPr>
          <w:rFonts w:asciiTheme="minorHAnsi" w:hAnsiTheme="minorHAnsi" w:cstheme="minorHAnsi"/>
        </w:rPr>
      </w:pPr>
      <w:r w:rsidRPr="00002DB2">
        <w:rPr>
          <w:rFonts w:asciiTheme="minorHAnsi" w:hAnsiTheme="minorHAnsi" w:cstheme="minorHAnsi"/>
        </w:rPr>
        <w:t xml:space="preserve">Les factures de solde (paiement partiel définitif) seront accompagnées de la copie de la décision de réception des prestations correspondantes. </w:t>
      </w:r>
    </w:p>
    <w:p w14:paraId="7F02DF84" w14:textId="77777777" w:rsidR="00285F86" w:rsidRDefault="00285F86" w:rsidP="00285F86">
      <w:pPr>
        <w:pStyle w:val="RedaliaNormal"/>
        <w:rPr>
          <w:rFonts w:asciiTheme="minorHAnsi" w:hAnsiTheme="minorHAnsi" w:cstheme="minorHAnsi"/>
        </w:rPr>
      </w:pPr>
      <w:r w:rsidRPr="00002DB2">
        <w:rPr>
          <w:rFonts w:asciiTheme="minorHAnsi" w:hAnsiTheme="minorHAnsi" w:cstheme="minorHAnsi"/>
        </w:rPr>
        <w:t>Toute pièce manquante empêchera les paiements.</w:t>
      </w:r>
    </w:p>
    <w:p w14:paraId="1C289661" w14:textId="77777777" w:rsidR="00C96E6C" w:rsidRDefault="00C96E6C" w:rsidP="00285F86">
      <w:pPr>
        <w:pStyle w:val="RedaliaNormal"/>
        <w:rPr>
          <w:rFonts w:asciiTheme="minorHAnsi" w:hAnsiTheme="minorHAnsi" w:cstheme="minorHAnsi"/>
        </w:rPr>
      </w:pPr>
    </w:p>
    <w:p w14:paraId="6A304B2D" w14:textId="77777777" w:rsidR="00C96E6C" w:rsidRDefault="00C96E6C" w:rsidP="00C96E6C">
      <w:pPr>
        <w:pStyle w:val="RedaliaNormal"/>
        <w:rPr>
          <w:b/>
          <w:u w:val="single"/>
        </w:rPr>
      </w:pPr>
      <w:r>
        <w:rPr>
          <w:b/>
          <w:u w:val="single"/>
        </w:rPr>
        <w:t xml:space="preserve">Pour Proparco </w:t>
      </w:r>
    </w:p>
    <w:p w14:paraId="59C0E008" w14:textId="77777777" w:rsidR="00C96E6C" w:rsidRDefault="00C96E6C" w:rsidP="00C96E6C">
      <w:pPr>
        <w:pStyle w:val="RedaliaNormal"/>
      </w:pPr>
    </w:p>
    <w:p w14:paraId="575F65DA" w14:textId="77777777" w:rsidR="00C96E6C" w:rsidRDefault="00C96E6C" w:rsidP="00C96E6C">
      <w:pPr>
        <w:pStyle w:val="RedaliaNormal"/>
      </w:pPr>
      <w:r>
        <w:t xml:space="preserve">Le dépôt, la transmission et la réception des factures électroniques sont envoyées à la DAF de Proparco par mail ou par courrier postal à l’adresse postale de Proparco (Direction administrative et financière, 151 rue Saint-Honoré, 75001 Paris). </w:t>
      </w:r>
    </w:p>
    <w:p w14:paraId="01D338F6" w14:textId="77777777" w:rsidR="00C96E6C" w:rsidRDefault="00C96E6C" w:rsidP="00C96E6C">
      <w:pPr>
        <w:pStyle w:val="RedaliaNormal"/>
      </w:pPr>
      <w:r>
        <w:t xml:space="preserve">Proparco se réserve le droit de solliciter une plateforme de dématérialisation. </w:t>
      </w:r>
    </w:p>
    <w:p w14:paraId="074D932C" w14:textId="77777777" w:rsidR="00C96E6C" w:rsidRPr="00002DB2" w:rsidRDefault="00C96E6C" w:rsidP="00285F86">
      <w:pPr>
        <w:pStyle w:val="RedaliaNormal"/>
        <w:rPr>
          <w:rFonts w:asciiTheme="minorHAnsi" w:hAnsiTheme="minorHAnsi" w:cstheme="minorHAnsi"/>
        </w:rPr>
      </w:pPr>
    </w:p>
    <w:p w14:paraId="7E3369DB" w14:textId="77777777" w:rsidR="00285F86" w:rsidRDefault="00285F86" w:rsidP="00EB2569"/>
    <w:p w14:paraId="67745996" w14:textId="77777777" w:rsidR="00EB2569" w:rsidRDefault="00EB2569" w:rsidP="00EB2569">
      <w:pPr>
        <w:pStyle w:val="RedaliaNormal"/>
        <w:rPr>
          <w:b/>
          <w:u w:val="single"/>
        </w:rPr>
      </w:pPr>
      <w:r>
        <w:rPr>
          <w:b/>
          <w:u w:val="single"/>
        </w:rPr>
        <w:t>Pour Expertise France</w:t>
      </w:r>
    </w:p>
    <w:p w14:paraId="3E309FA3" w14:textId="77777777" w:rsidR="00EB2569" w:rsidRPr="00002DB2" w:rsidRDefault="00EB2569" w:rsidP="00EB2569">
      <w:pPr>
        <w:suppressAutoHyphens w:val="0"/>
        <w:overflowPunct w:val="0"/>
        <w:autoSpaceDE w:val="0"/>
        <w:spacing w:before="120"/>
        <w:jc w:val="both"/>
        <w:rPr>
          <w:rFonts w:asciiTheme="minorHAnsi" w:hAnsiTheme="minorHAnsi" w:cstheme="minorHAnsi"/>
        </w:rPr>
      </w:pPr>
      <w:r w:rsidRPr="00002DB2">
        <w:rPr>
          <w:rFonts w:asciiTheme="minorHAnsi" w:hAnsiTheme="minorHAnsi" w:cstheme="minorHAnsi"/>
        </w:rPr>
        <w:t>Les factures afférentes au marché subséquent comportent, outre les mentions légales (numéro d’immatriculation au registre des sociétés de TVA intracommunautaire), les indications suivantes :</w:t>
      </w:r>
    </w:p>
    <w:p w14:paraId="6A68F4C6" w14:textId="77777777" w:rsidR="00EB2569" w:rsidRPr="00002DB2" w:rsidRDefault="00EB2569" w:rsidP="00002DB2">
      <w:pPr>
        <w:widowControl/>
        <w:numPr>
          <w:ilvl w:val="0"/>
          <w:numId w:val="47"/>
        </w:numPr>
        <w:suppressAutoHyphens w:val="0"/>
        <w:overflowPunct w:val="0"/>
        <w:autoSpaceDE w:val="0"/>
        <w:ind w:left="709" w:hanging="425"/>
        <w:jc w:val="both"/>
        <w:textAlignment w:val="auto"/>
        <w:rPr>
          <w:rFonts w:asciiTheme="minorHAnsi" w:hAnsiTheme="minorHAnsi" w:cstheme="minorHAnsi"/>
        </w:rPr>
      </w:pPr>
      <w:r w:rsidRPr="00002DB2">
        <w:rPr>
          <w:rFonts w:asciiTheme="minorHAnsi" w:hAnsiTheme="minorHAnsi" w:cstheme="minorHAnsi"/>
        </w:rPr>
        <w:t>La raison sociale, l’adresse, le siège social du titulaire,</w:t>
      </w:r>
    </w:p>
    <w:p w14:paraId="5783317C" w14:textId="77777777" w:rsidR="00EB2569" w:rsidRPr="00002DB2" w:rsidRDefault="00EB2569" w:rsidP="00002DB2">
      <w:pPr>
        <w:widowControl/>
        <w:numPr>
          <w:ilvl w:val="0"/>
          <w:numId w:val="47"/>
        </w:numPr>
        <w:suppressAutoHyphens w:val="0"/>
        <w:overflowPunct w:val="0"/>
        <w:autoSpaceDE w:val="0"/>
        <w:ind w:left="709" w:hanging="425"/>
        <w:jc w:val="both"/>
        <w:textAlignment w:val="auto"/>
        <w:rPr>
          <w:rFonts w:asciiTheme="minorHAnsi" w:hAnsiTheme="minorHAnsi" w:cstheme="minorHAnsi"/>
        </w:rPr>
      </w:pPr>
      <w:r w:rsidRPr="00002DB2">
        <w:rPr>
          <w:rFonts w:asciiTheme="minorHAnsi" w:hAnsiTheme="minorHAnsi" w:cstheme="minorHAnsi"/>
        </w:rPr>
        <w:t xml:space="preserve">Le numéro d’immatriculation au registre du commerce du titulaire (SIRET ou équivalent), </w:t>
      </w:r>
    </w:p>
    <w:p w14:paraId="5F0E4EEB" w14:textId="77777777" w:rsidR="00EB2569" w:rsidRPr="00002DB2" w:rsidRDefault="00EB2569" w:rsidP="00002DB2">
      <w:pPr>
        <w:widowControl/>
        <w:numPr>
          <w:ilvl w:val="0"/>
          <w:numId w:val="47"/>
        </w:numPr>
        <w:suppressAutoHyphens w:val="0"/>
        <w:overflowPunct w:val="0"/>
        <w:autoSpaceDE w:val="0"/>
        <w:ind w:left="709" w:hanging="425"/>
        <w:jc w:val="both"/>
        <w:textAlignment w:val="auto"/>
        <w:rPr>
          <w:rFonts w:asciiTheme="minorHAnsi" w:hAnsiTheme="minorHAnsi" w:cstheme="minorHAnsi"/>
        </w:rPr>
      </w:pPr>
      <w:r w:rsidRPr="00002DB2">
        <w:rPr>
          <w:rFonts w:asciiTheme="minorHAnsi" w:hAnsiTheme="minorHAnsi" w:cstheme="minorHAnsi"/>
        </w:rPr>
        <w:t>La référence du compte bancaire,</w:t>
      </w:r>
    </w:p>
    <w:p w14:paraId="42F6644A" w14:textId="77777777" w:rsidR="00EB2569" w:rsidRPr="00002DB2" w:rsidRDefault="00EB2569" w:rsidP="00002DB2">
      <w:pPr>
        <w:widowControl/>
        <w:numPr>
          <w:ilvl w:val="0"/>
          <w:numId w:val="47"/>
        </w:numPr>
        <w:suppressAutoHyphens w:val="0"/>
        <w:overflowPunct w:val="0"/>
        <w:autoSpaceDE w:val="0"/>
        <w:ind w:left="709" w:hanging="425"/>
        <w:jc w:val="both"/>
        <w:textAlignment w:val="auto"/>
        <w:rPr>
          <w:rFonts w:asciiTheme="minorHAnsi" w:hAnsiTheme="minorHAnsi" w:cstheme="minorHAnsi"/>
        </w:rPr>
      </w:pPr>
      <w:r w:rsidRPr="00002DB2">
        <w:rPr>
          <w:rFonts w:asciiTheme="minorHAnsi" w:hAnsiTheme="minorHAnsi" w:cstheme="minorHAnsi"/>
        </w:rPr>
        <w:t>Le code du service correspondant au département prescripteur, en outre le DAF (Département des Affaires financière) et le pôle contrôle interne et qualité, DFT (Direction des fonctions Transversales),</w:t>
      </w:r>
    </w:p>
    <w:p w14:paraId="01723956" w14:textId="77777777" w:rsidR="00EB2569" w:rsidRDefault="00EB2569" w:rsidP="00EB2569">
      <w:pPr>
        <w:pStyle w:val="RedaliaNormal"/>
        <w:rPr>
          <w:rFonts w:cs="Calibri"/>
        </w:rPr>
      </w:pPr>
    </w:p>
    <w:p w14:paraId="160E528A" w14:textId="77777777" w:rsidR="00EB2569" w:rsidRDefault="00EB2569" w:rsidP="00EB2569">
      <w:pPr>
        <w:pStyle w:val="RedaliaNormal"/>
        <w:rPr>
          <w:rFonts w:cs="Calibri"/>
        </w:rPr>
      </w:pPr>
      <w:r>
        <w:rPr>
          <w:noProof/>
        </w:rPr>
        <w:drawing>
          <wp:inline distT="0" distB="0" distL="0" distR="0" wp14:anchorId="6FDAC4ED" wp14:editId="36C198C2">
            <wp:extent cx="4644703" cy="2644106"/>
            <wp:effectExtent l="0" t="0" r="3497" b="3844"/>
            <wp:docPr id="2" name="Imag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a:stretch>
                      <a:fillRect/>
                    </a:stretch>
                  </pic:blipFill>
                  <pic:spPr>
                    <a:xfrm>
                      <a:off x="0" y="0"/>
                      <a:ext cx="4644703" cy="2644106"/>
                    </a:xfrm>
                    <a:prstGeom prst="rect">
                      <a:avLst/>
                    </a:prstGeom>
                    <a:noFill/>
                    <a:ln>
                      <a:noFill/>
                      <a:prstDash/>
                    </a:ln>
                  </pic:spPr>
                </pic:pic>
              </a:graphicData>
            </a:graphic>
          </wp:inline>
        </w:drawing>
      </w:r>
    </w:p>
    <w:p w14:paraId="3E8137C0" w14:textId="77777777" w:rsidR="00EB2569" w:rsidRPr="00FA1A03" w:rsidRDefault="00EB2569" w:rsidP="00FA1A03">
      <w:pPr>
        <w:widowControl/>
        <w:numPr>
          <w:ilvl w:val="0"/>
          <w:numId w:val="47"/>
        </w:numPr>
        <w:suppressAutoHyphens w:val="0"/>
        <w:overflowPunct w:val="0"/>
        <w:autoSpaceDE w:val="0"/>
        <w:ind w:left="1281" w:hanging="357"/>
        <w:jc w:val="both"/>
        <w:textAlignment w:val="auto"/>
        <w:rPr>
          <w:rFonts w:asciiTheme="minorHAnsi" w:hAnsiTheme="minorHAnsi" w:cstheme="minorHAnsi"/>
        </w:rPr>
      </w:pPr>
      <w:r w:rsidRPr="00FA1A03">
        <w:rPr>
          <w:rFonts w:asciiTheme="minorHAnsi" w:hAnsiTheme="minorHAnsi" w:cstheme="minorHAnsi"/>
        </w:rPr>
        <w:t>La référence du présent Contrat (bons de commande et/ou marché subséquent et son accord-cadre d’origine),</w:t>
      </w:r>
    </w:p>
    <w:p w14:paraId="7E4487E4" w14:textId="77777777" w:rsidR="00EB2569" w:rsidRPr="00FA1A03" w:rsidRDefault="00EB2569" w:rsidP="00FA1A03">
      <w:pPr>
        <w:widowControl/>
        <w:numPr>
          <w:ilvl w:val="0"/>
          <w:numId w:val="47"/>
        </w:numPr>
        <w:suppressAutoHyphens w:val="0"/>
        <w:overflowPunct w:val="0"/>
        <w:autoSpaceDE w:val="0"/>
        <w:ind w:left="1281" w:hanging="357"/>
        <w:jc w:val="both"/>
        <w:textAlignment w:val="auto"/>
        <w:rPr>
          <w:rFonts w:asciiTheme="minorHAnsi" w:hAnsiTheme="minorHAnsi" w:cstheme="minorHAnsi"/>
        </w:rPr>
      </w:pPr>
      <w:r w:rsidRPr="00FA1A03">
        <w:rPr>
          <w:rFonts w:asciiTheme="minorHAnsi" w:hAnsiTheme="minorHAnsi" w:cstheme="minorHAnsi"/>
        </w:rPr>
        <w:t>La dénomination claire et précise des prestations effectuées.</w:t>
      </w:r>
    </w:p>
    <w:p w14:paraId="261E34C2" w14:textId="77777777" w:rsidR="00EB2569" w:rsidRPr="00FA1A03" w:rsidRDefault="00EB2569" w:rsidP="00FA1A03">
      <w:pPr>
        <w:widowControl/>
        <w:numPr>
          <w:ilvl w:val="0"/>
          <w:numId w:val="47"/>
        </w:numPr>
        <w:suppressAutoHyphens w:val="0"/>
        <w:overflowPunct w:val="0"/>
        <w:autoSpaceDE w:val="0"/>
        <w:ind w:left="1281" w:hanging="357"/>
        <w:jc w:val="both"/>
        <w:textAlignment w:val="auto"/>
        <w:rPr>
          <w:rFonts w:asciiTheme="minorHAnsi" w:hAnsiTheme="minorHAnsi" w:cstheme="minorHAnsi"/>
        </w:rPr>
      </w:pPr>
      <w:r w:rsidRPr="00FA1A03">
        <w:rPr>
          <w:rFonts w:asciiTheme="minorHAnsi" w:hAnsiTheme="minorHAnsi" w:cstheme="minorHAnsi"/>
        </w:rPr>
        <w:t>Si la domiciliation des paiements du titulaire n’est pas portée sur les factures, il sera joint un relevé ou une attestation d’identité bancaire ou postale, ainsi que la Fiche Identité tiers obligatoirement complétée. (Annexe Excel : Expertise France DAF_F013_Fiche Identité tiers.xls)</w:t>
      </w:r>
    </w:p>
    <w:p w14:paraId="7DD4CAC8" w14:textId="77777777" w:rsidR="00EB2569" w:rsidRDefault="00EB2569" w:rsidP="00EB2569"/>
    <w:p w14:paraId="381A3BDB" w14:textId="77777777" w:rsidR="005F7131" w:rsidRPr="00FA1A03" w:rsidRDefault="005F7131" w:rsidP="005F7131">
      <w:pPr>
        <w:pStyle w:val="RedaliaNormal"/>
        <w:rPr>
          <w:rFonts w:asciiTheme="minorHAnsi" w:hAnsiTheme="minorHAnsi" w:cstheme="minorHAnsi"/>
        </w:rPr>
      </w:pPr>
      <w:bookmarkStart w:id="95" w:name="_Toc70411504"/>
      <w:r w:rsidRPr="00FA1A03">
        <w:rPr>
          <w:rFonts w:asciiTheme="minorHAnsi" w:hAnsiTheme="minorHAnsi" w:cstheme="minorHAnsi"/>
        </w:rPr>
        <w:t>Virement bancaire</w:t>
      </w:r>
      <w:bookmarkEnd w:id="95"/>
    </w:p>
    <w:p w14:paraId="61771A05" w14:textId="77777777" w:rsidR="005F7131" w:rsidRPr="00FA1A03" w:rsidRDefault="005F7131" w:rsidP="005F7131">
      <w:pPr>
        <w:pStyle w:val="RedaliaNormal"/>
        <w:rPr>
          <w:rFonts w:asciiTheme="minorHAnsi" w:hAnsiTheme="minorHAnsi" w:cstheme="minorHAnsi"/>
        </w:rPr>
      </w:pPr>
      <w:r w:rsidRPr="00FA1A03">
        <w:rPr>
          <w:rFonts w:asciiTheme="minorHAnsi" w:hAnsiTheme="minorHAnsi" w:cstheme="minorHAnsi"/>
        </w:rPr>
        <w:t>Le paiement des prestations facturées sera effectué sur le compte bancaire identifié dans la fiche Identité tiers.</w:t>
      </w:r>
    </w:p>
    <w:p w14:paraId="312E2D60" w14:textId="77777777" w:rsidR="005F7131" w:rsidRPr="00FA1A03" w:rsidRDefault="005F7131" w:rsidP="005F7131">
      <w:pPr>
        <w:pStyle w:val="RedaliaNormal"/>
        <w:rPr>
          <w:rFonts w:asciiTheme="minorHAnsi" w:hAnsiTheme="minorHAnsi" w:cstheme="minorHAnsi"/>
        </w:rPr>
      </w:pPr>
      <w:r w:rsidRPr="00FA1A03">
        <w:rPr>
          <w:rFonts w:asciiTheme="minorHAnsi" w:hAnsiTheme="minorHAnsi" w:cstheme="minorHAnsi"/>
        </w:rPr>
        <w:t>Le paiement est toujours fait au nom de l’émetteur de la facture ou de la demande de remboursement des frais.</w:t>
      </w:r>
    </w:p>
    <w:p w14:paraId="15FA22EB" w14:textId="77777777" w:rsidR="005F7131" w:rsidRPr="00EB2569" w:rsidRDefault="005F7131" w:rsidP="00EB2569"/>
    <w:p w14:paraId="678C4AB2" w14:textId="67CC9BDD" w:rsidR="00230623" w:rsidRPr="00B62BB2" w:rsidRDefault="0080113A">
      <w:pPr>
        <w:pStyle w:val="RedaliaTitre2"/>
        <w:rPr>
          <w:rFonts w:asciiTheme="minorHAnsi" w:hAnsiTheme="minorHAnsi" w:cstheme="minorHAnsi"/>
        </w:rPr>
      </w:pPr>
      <w:bookmarkStart w:id="96" w:name="_Toc204789091"/>
      <w:r w:rsidRPr="00B62BB2">
        <w:rPr>
          <w:rFonts w:asciiTheme="minorHAnsi" w:hAnsiTheme="minorHAnsi" w:cstheme="minorHAnsi"/>
        </w:rPr>
        <w:t>Règlements en cas de cotraitants solidaires</w:t>
      </w:r>
      <w:bookmarkEnd w:id="2"/>
      <w:bookmarkEnd w:id="96"/>
    </w:p>
    <w:p w14:paraId="0C1A7D5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cotraitance, seul le mandataire du groupement est habilité à présenter les demandes de paiement.</w:t>
      </w:r>
    </w:p>
    <w:p w14:paraId="6F470A94" w14:textId="77777777" w:rsidR="00D53713" w:rsidRPr="00B62BB2" w:rsidRDefault="00D53713">
      <w:pPr>
        <w:pStyle w:val="RedaliaNormal"/>
        <w:rPr>
          <w:rFonts w:asciiTheme="minorHAnsi" w:hAnsiTheme="minorHAnsi" w:cstheme="minorHAnsi"/>
        </w:rPr>
      </w:pPr>
    </w:p>
    <w:p w14:paraId="136DD4C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groupement solidaire, il sera procédé à un règlement séparé de chacun des cotraitants, si la répartition des paiements est identifiée en annexe au présent Contrat.</w:t>
      </w:r>
    </w:p>
    <w:p w14:paraId="77882690" w14:textId="77777777" w:rsidR="00D53713" w:rsidRPr="00B62BB2" w:rsidRDefault="00D53713">
      <w:pPr>
        <w:pStyle w:val="RedaliaNormal"/>
        <w:rPr>
          <w:rFonts w:asciiTheme="minorHAnsi" w:hAnsiTheme="minorHAnsi" w:cstheme="minorHAnsi"/>
        </w:rPr>
      </w:pPr>
    </w:p>
    <w:p w14:paraId="3D3C477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mandataire du groupement indique dans chaque demande de paiement qu'il transmet au Pouvoir Adjudicateur, la répartition des paiements pour chacun des cotraitants.</w:t>
      </w:r>
    </w:p>
    <w:p w14:paraId="4C8E8276" w14:textId="77777777" w:rsidR="00D53713" w:rsidRPr="00B62BB2" w:rsidRDefault="00D53713">
      <w:pPr>
        <w:pStyle w:val="RedaliaNormal"/>
        <w:rPr>
          <w:rFonts w:asciiTheme="minorHAnsi" w:hAnsiTheme="minorHAnsi" w:cstheme="minorHAnsi"/>
        </w:rPr>
      </w:pPr>
    </w:p>
    <w:p w14:paraId="122FC7B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L'acceptation d'un règlement à chacun des cotraitants solidaires ne saurait remettre en cause la solidarité des cotraitants.</w:t>
      </w:r>
    </w:p>
    <w:p w14:paraId="4E0E02C3" w14:textId="77777777" w:rsidR="00230623" w:rsidRPr="00B62BB2" w:rsidRDefault="0080113A">
      <w:pPr>
        <w:pStyle w:val="RedaliaTitre2"/>
        <w:rPr>
          <w:rFonts w:asciiTheme="minorHAnsi" w:hAnsiTheme="minorHAnsi" w:cstheme="minorHAnsi"/>
        </w:rPr>
      </w:pPr>
      <w:bookmarkStart w:id="97" w:name="_Toc181796948"/>
      <w:bookmarkStart w:id="98" w:name="_Toc204789092"/>
      <w:r w:rsidRPr="00B62BB2">
        <w:rPr>
          <w:rFonts w:asciiTheme="minorHAnsi" w:hAnsiTheme="minorHAnsi" w:cstheme="minorHAnsi"/>
        </w:rPr>
        <w:t>Délais de paiement</w:t>
      </w:r>
      <w:bookmarkEnd w:id="97"/>
      <w:bookmarkEnd w:id="98"/>
    </w:p>
    <w:p w14:paraId="0A8CC4A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délais dont dispose le Pouvoir Adjudicateur ou son représentant pour procéder au paiement des règlements partiels définitifs et du solde sont fixés à 30 jours à compter de la réception de la demande de paiement.</w:t>
      </w:r>
    </w:p>
    <w:p w14:paraId="55616EB8" w14:textId="77777777" w:rsidR="00230623" w:rsidRPr="00B62BB2" w:rsidRDefault="0080113A">
      <w:pPr>
        <w:pStyle w:val="RedaliaTitre2"/>
        <w:rPr>
          <w:rFonts w:asciiTheme="minorHAnsi" w:hAnsiTheme="minorHAnsi" w:cstheme="minorHAnsi"/>
        </w:rPr>
      </w:pPr>
      <w:bookmarkStart w:id="99" w:name="_Toc181796949"/>
      <w:bookmarkStart w:id="100" w:name="_Toc204789093"/>
      <w:r w:rsidRPr="00B62BB2">
        <w:rPr>
          <w:rFonts w:asciiTheme="minorHAnsi" w:hAnsiTheme="minorHAnsi" w:cstheme="minorHAnsi"/>
        </w:rPr>
        <w:t>Intérêts moratoires</w:t>
      </w:r>
      <w:bookmarkEnd w:id="99"/>
      <w:bookmarkEnd w:id="100"/>
    </w:p>
    <w:p w14:paraId="15E1753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559A54E" w14:textId="77777777" w:rsidR="00D53713" w:rsidRPr="00B62BB2" w:rsidRDefault="00D53713">
      <w:pPr>
        <w:pStyle w:val="RedaliaNormal"/>
        <w:rPr>
          <w:rFonts w:asciiTheme="minorHAnsi" w:hAnsiTheme="minorHAnsi" w:cstheme="minorHAnsi"/>
        </w:rPr>
      </w:pPr>
    </w:p>
    <w:p w14:paraId="5B27664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18B431B" w14:textId="59433550" w:rsidR="00230623" w:rsidRDefault="0080113A">
      <w:pPr>
        <w:pStyle w:val="RedaliaNormal"/>
        <w:rPr>
          <w:rFonts w:asciiTheme="minorHAnsi" w:hAnsiTheme="minorHAnsi" w:cstheme="minorHAnsi"/>
        </w:rPr>
      </w:pPr>
      <w:r w:rsidRPr="00B62BB2">
        <w:rPr>
          <w:rFonts w:asciiTheme="minorHAnsi" w:hAnsiTheme="minorHAnsi" w:cstheme="minorHAnsi"/>
        </w:rPr>
        <w:t>Le montant de l'indemnité forfaitaire pour frais de recouvrement est fixé à 40 euros.</w:t>
      </w:r>
    </w:p>
    <w:p w14:paraId="02612385" w14:textId="1D7BDCCF" w:rsidR="00B24272" w:rsidRDefault="00B24272">
      <w:pPr>
        <w:pStyle w:val="RedaliaNormal"/>
        <w:rPr>
          <w:rFonts w:asciiTheme="minorHAnsi" w:hAnsiTheme="minorHAnsi" w:cstheme="minorHAnsi"/>
        </w:rPr>
      </w:pPr>
    </w:p>
    <w:p w14:paraId="33D2AE44" w14:textId="35161612" w:rsidR="00B24272" w:rsidRDefault="00B24272" w:rsidP="00B24272">
      <w:pPr>
        <w:pStyle w:val="RedaliaTitre1"/>
      </w:pPr>
      <w:bookmarkStart w:id="101" w:name="_Toc204789094"/>
      <w:r>
        <w:t>Obligations de suivi Financier des Titulaires de l’Accord-Cadre</w:t>
      </w:r>
      <w:bookmarkEnd w:id="101"/>
    </w:p>
    <w:p w14:paraId="24E22679" w14:textId="77777777" w:rsidR="00B24272" w:rsidRPr="007E21B2" w:rsidRDefault="00B24272" w:rsidP="00B24272">
      <w:pPr>
        <w:jc w:val="both"/>
        <w:rPr>
          <w:rFonts w:asciiTheme="minorHAnsi" w:hAnsiTheme="minorHAnsi" w:cstheme="minorHAnsi"/>
          <w:bCs/>
          <w:iCs/>
          <w:szCs w:val="22"/>
          <w:lang w:eastAsia="en-US"/>
        </w:rPr>
      </w:pPr>
      <w:r w:rsidRPr="007E21B2">
        <w:rPr>
          <w:rFonts w:asciiTheme="minorHAnsi" w:hAnsiTheme="minorHAnsi" w:cstheme="minorHAnsi"/>
          <w:bCs/>
          <w:iCs/>
          <w:szCs w:val="22"/>
          <w:lang w:eastAsia="en-US"/>
        </w:rPr>
        <w:t>Afin d’avoir un suivi régulier des prestations et des coûts, un reporting trimestriel sera à envoyer à l’interlocuteur Achats et devra comporter les informations suivantes :</w:t>
      </w:r>
    </w:p>
    <w:p w14:paraId="12EABD23" w14:textId="77777777" w:rsidR="00B24272" w:rsidRPr="007E21B2" w:rsidRDefault="00B24272" w:rsidP="008D466F">
      <w:pPr>
        <w:pStyle w:val="Paragraphedeliste"/>
        <w:widowControl/>
        <w:numPr>
          <w:ilvl w:val="0"/>
          <w:numId w:val="30"/>
        </w:numPr>
        <w:suppressAutoHyphens w:val="0"/>
        <w:autoSpaceDN/>
        <w:spacing w:after="60" w:line="276" w:lineRule="auto"/>
        <w:contextualSpacing/>
        <w:jc w:val="both"/>
        <w:textAlignment w:val="auto"/>
        <w:rPr>
          <w:rFonts w:asciiTheme="minorHAnsi" w:hAnsiTheme="minorHAnsi" w:cstheme="minorHAnsi"/>
          <w:bCs/>
          <w:iCs/>
        </w:rPr>
      </w:pPr>
      <w:r w:rsidRPr="007E21B2">
        <w:rPr>
          <w:rFonts w:asciiTheme="minorHAnsi" w:hAnsiTheme="minorHAnsi" w:cstheme="minorHAnsi"/>
          <w:bCs/>
          <w:iCs/>
        </w:rPr>
        <w:t>Nom et prénom de la ressource ou nom du projet en forfait</w:t>
      </w:r>
    </w:p>
    <w:p w14:paraId="52669EA3" w14:textId="77777777" w:rsidR="00B24272" w:rsidRPr="007E21B2" w:rsidRDefault="00B24272" w:rsidP="008D466F">
      <w:pPr>
        <w:pStyle w:val="Paragraphedeliste"/>
        <w:widowControl/>
        <w:numPr>
          <w:ilvl w:val="0"/>
          <w:numId w:val="30"/>
        </w:numPr>
        <w:suppressAutoHyphens w:val="0"/>
        <w:autoSpaceDN/>
        <w:spacing w:after="60" w:line="276" w:lineRule="auto"/>
        <w:contextualSpacing/>
        <w:jc w:val="both"/>
        <w:textAlignment w:val="auto"/>
        <w:rPr>
          <w:rFonts w:asciiTheme="minorHAnsi" w:hAnsiTheme="minorHAnsi" w:cstheme="minorHAnsi"/>
          <w:bCs/>
          <w:iCs/>
        </w:rPr>
      </w:pPr>
      <w:r w:rsidRPr="007E21B2">
        <w:rPr>
          <w:rFonts w:asciiTheme="minorHAnsi" w:hAnsiTheme="minorHAnsi" w:cstheme="minorHAnsi"/>
          <w:bCs/>
          <w:iCs/>
        </w:rPr>
        <w:t>Coût Hors taxe : Rappel du taux journalier moyen et du montant du marché</w:t>
      </w:r>
    </w:p>
    <w:p w14:paraId="45E0B286" w14:textId="77777777" w:rsidR="00B24272" w:rsidRPr="007E21B2" w:rsidRDefault="00B24272" w:rsidP="008D466F">
      <w:pPr>
        <w:pStyle w:val="Paragraphedeliste"/>
        <w:widowControl/>
        <w:numPr>
          <w:ilvl w:val="0"/>
          <w:numId w:val="30"/>
        </w:numPr>
        <w:suppressAutoHyphens w:val="0"/>
        <w:autoSpaceDN/>
        <w:spacing w:after="60" w:line="276" w:lineRule="auto"/>
        <w:contextualSpacing/>
        <w:jc w:val="both"/>
        <w:textAlignment w:val="auto"/>
        <w:rPr>
          <w:rFonts w:asciiTheme="minorHAnsi" w:hAnsiTheme="minorHAnsi" w:cstheme="minorHAnsi"/>
          <w:bCs/>
          <w:iCs/>
        </w:rPr>
      </w:pPr>
      <w:r w:rsidRPr="007E21B2">
        <w:rPr>
          <w:rFonts w:asciiTheme="minorHAnsi" w:hAnsiTheme="minorHAnsi" w:cstheme="minorHAnsi"/>
          <w:bCs/>
          <w:iCs/>
        </w:rPr>
        <w:t>Période du marché</w:t>
      </w:r>
    </w:p>
    <w:p w14:paraId="582D9A51" w14:textId="77777777" w:rsidR="00B24272" w:rsidRPr="007E21B2" w:rsidRDefault="00B24272" w:rsidP="008D466F">
      <w:pPr>
        <w:pStyle w:val="Paragraphedeliste"/>
        <w:widowControl/>
        <w:numPr>
          <w:ilvl w:val="0"/>
          <w:numId w:val="30"/>
        </w:numPr>
        <w:suppressAutoHyphens w:val="0"/>
        <w:autoSpaceDN/>
        <w:spacing w:after="60" w:line="276" w:lineRule="auto"/>
        <w:contextualSpacing/>
        <w:jc w:val="both"/>
        <w:textAlignment w:val="auto"/>
        <w:rPr>
          <w:rFonts w:asciiTheme="minorHAnsi" w:hAnsiTheme="minorHAnsi" w:cstheme="minorHAnsi"/>
          <w:bCs/>
          <w:iCs/>
        </w:rPr>
      </w:pPr>
      <w:r w:rsidRPr="007E21B2">
        <w:rPr>
          <w:rFonts w:asciiTheme="minorHAnsi" w:hAnsiTheme="minorHAnsi" w:cstheme="minorHAnsi"/>
          <w:bCs/>
          <w:iCs/>
        </w:rPr>
        <w:t>Nombre de jours travaillés ou point de situation sur le projet forfaitisé</w:t>
      </w:r>
    </w:p>
    <w:p w14:paraId="6885F4E2" w14:textId="77777777" w:rsidR="00B24272" w:rsidRPr="007E21B2" w:rsidRDefault="00B24272" w:rsidP="008D466F">
      <w:pPr>
        <w:pStyle w:val="Paragraphedeliste"/>
        <w:widowControl/>
        <w:numPr>
          <w:ilvl w:val="0"/>
          <w:numId w:val="30"/>
        </w:numPr>
        <w:suppressAutoHyphens w:val="0"/>
        <w:autoSpaceDN/>
        <w:spacing w:after="60" w:line="276" w:lineRule="auto"/>
        <w:contextualSpacing/>
        <w:jc w:val="both"/>
        <w:textAlignment w:val="auto"/>
        <w:rPr>
          <w:rFonts w:asciiTheme="minorHAnsi" w:hAnsiTheme="minorHAnsi" w:cstheme="minorHAnsi"/>
          <w:bCs/>
          <w:iCs/>
        </w:rPr>
      </w:pPr>
      <w:r w:rsidRPr="007E21B2">
        <w:rPr>
          <w:rFonts w:asciiTheme="minorHAnsi" w:hAnsiTheme="minorHAnsi" w:cstheme="minorHAnsi"/>
          <w:bCs/>
          <w:iCs/>
        </w:rPr>
        <w:t>Numéro de bon de commande AFD</w:t>
      </w:r>
    </w:p>
    <w:p w14:paraId="76106BAC" w14:textId="77777777" w:rsidR="00B24272" w:rsidRPr="007E21B2" w:rsidRDefault="00B24272" w:rsidP="008D466F">
      <w:pPr>
        <w:pStyle w:val="Paragraphedeliste"/>
        <w:widowControl/>
        <w:numPr>
          <w:ilvl w:val="0"/>
          <w:numId w:val="30"/>
        </w:numPr>
        <w:suppressAutoHyphens w:val="0"/>
        <w:autoSpaceDN/>
        <w:spacing w:after="60" w:line="276" w:lineRule="auto"/>
        <w:contextualSpacing/>
        <w:jc w:val="both"/>
        <w:textAlignment w:val="auto"/>
        <w:rPr>
          <w:rFonts w:asciiTheme="minorHAnsi" w:hAnsiTheme="minorHAnsi" w:cstheme="minorHAnsi"/>
          <w:bCs/>
          <w:iCs/>
        </w:rPr>
      </w:pPr>
      <w:r w:rsidRPr="007E21B2">
        <w:rPr>
          <w:rFonts w:asciiTheme="minorHAnsi" w:hAnsiTheme="minorHAnsi" w:cstheme="minorHAnsi"/>
          <w:bCs/>
          <w:iCs/>
        </w:rPr>
        <w:t>Entité du Groupe AFD utilisatrice</w:t>
      </w:r>
    </w:p>
    <w:p w14:paraId="6EFFA310" w14:textId="77777777" w:rsidR="00B24272" w:rsidRPr="007E21B2" w:rsidRDefault="00B24272" w:rsidP="008D466F">
      <w:pPr>
        <w:pStyle w:val="Paragraphedeliste"/>
        <w:widowControl/>
        <w:numPr>
          <w:ilvl w:val="0"/>
          <w:numId w:val="30"/>
        </w:numPr>
        <w:suppressAutoHyphens w:val="0"/>
        <w:autoSpaceDN/>
        <w:spacing w:after="60" w:line="276" w:lineRule="auto"/>
        <w:contextualSpacing/>
        <w:jc w:val="both"/>
        <w:textAlignment w:val="auto"/>
        <w:rPr>
          <w:rFonts w:asciiTheme="minorHAnsi" w:hAnsiTheme="minorHAnsi" w:cstheme="minorHAnsi"/>
          <w:bCs/>
          <w:iCs/>
        </w:rPr>
      </w:pPr>
      <w:r w:rsidRPr="007E21B2">
        <w:rPr>
          <w:rFonts w:asciiTheme="minorHAnsi" w:hAnsiTheme="minorHAnsi" w:cstheme="minorHAnsi"/>
          <w:bCs/>
          <w:iCs/>
        </w:rPr>
        <w:t>Nom du manager du Groupe AFD pilotant la prestation</w:t>
      </w:r>
    </w:p>
    <w:p w14:paraId="269A14B6" w14:textId="77777777" w:rsidR="00230623" w:rsidRPr="00B62BB2" w:rsidRDefault="0080113A">
      <w:pPr>
        <w:pStyle w:val="RedaliaTitre1"/>
        <w:rPr>
          <w:rFonts w:asciiTheme="minorHAnsi" w:hAnsiTheme="minorHAnsi" w:cstheme="minorHAnsi"/>
        </w:rPr>
      </w:pPr>
      <w:bookmarkStart w:id="102" w:name="_Toc181796950"/>
      <w:bookmarkStart w:id="103" w:name="_Toc204789095"/>
      <w:r w:rsidRPr="00B62BB2">
        <w:rPr>
          <w:rFonts w:asciiTheme="minorHAnsi" w:hAnsiTheme="minorHAnsi" w:cstheme="minorHAnsi"/>
        </w:rPr>
        <w:t>Pénalités</w:t>
      </w:r>
      <w:bookmarkEnd w:id="102"/>
      <w:bookmarkEnd w:id="3"/>
      <w:bookmarkEnd w:id="103"/>
    </w:p>
    <w:p w14:paraId="001962E9" w14:textId="77777777" w:rsidR="00230623" w:rsidRPr="00B62BB2" w:rsidRDefault="0080113A">
      <w:pPr>
        <w:pStyle w:val="RedaliaTitre2"/>
        <w:rPr>
          <w:rFonts w:asciiTheme="minorHAnsi" w:hAnsiTheme="minorHAnsi" w:cstheme="minorHAnsi"/>
        </w:rPr>
      </w:pPr>
      <w:bookmarkStart w:id="104" w:name="_Toc181796951"/>
      <w:bookmarkStart w:id="105" w:name="_Toc204789096"/>
      <w:r w:rsidRPr="00B62BB2">
        <w:rPr>
          <w:rFonts w:asciiTheme="minorHAnsi" w:hAnsiTheme="minorHAnsi" w:cstheme="minorHAnsi"/>
        </w:rPr>
        <w:lastRenderedPageBreak/>
        <w:t>Modalités d’application des pénalités</w:t>
      </w:r>
      <w:bookmarkEnd w:id="104"/>
      <w:bookmarkEnd w:id="105"/>
    </w:p>
    <w:p w14:paraId="68F4417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Par dérogation à l’article 14 du CCAG-PI, il est fait application des pénalités définies dans les articles ci-après.</w:t>
      </w:r>
    </w:p>
    <w:p w14:paraId="7D811EC4" w14:textId="77777777" w:rsidR="00D53713" w:rsidRPr="00B62BB2" w:rsidRDefault="00D53713">
      <w:pPr>
        <w:pStyle w:val="RedaliaNormal"/>
        <w:rPr>
          <w:rFonts w:asciiTheme="minorHAnsi" w:hAnsiTheme="minorHAnsi" w:cstheme="minorHAnsi"/>
        </w:rPr>
      </w:pPr>
    </w:p>
    <w:p w14:paraId="5D86422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2A5DE05" w14:textId="77777777" w:rsidR="00D53713" w:rsidRPr="00B62BB2" w:rsidRDefault="00D53713">
      <w:pPr>
        <w:pStyle w:val="RedaliaNormal"/>
        <w:rPr>
          <w:rFonts w:asciiTheme="minorHAnsi" w:hAnsiTheme="minorHAnsi" w:cstheme="minorHAnsi"/>
        </w:rPr>
      </w:pPr>
    </w:p>
    <w:p w14:paraId="30430A3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pénalités sont cumulables et non libératoires, elles ne préjugent en rien des réclamations éventuelles de dommages et intérêts auxquels le Pouvoir Adjudicateur peut prétendre.</w:t>
      </w:r>
    </w:p>
    <w:p w14:paraId="16EC5DEB" w14:textId="77777777" w:rsidR="00D53713" w:rsidRPr="00B62BB2" w:rsidRDefault="00D53713">
      <w:pPr>
        <w:pStyle w:val="RedaliaNormal"/>
        <w:rPr>
          <w:rFonts w:asciiTheme="minorHAnsi" w:hAnsiTheme="minorHAnsi" w:cstheme="minorHAnsi"/>
        </w:rPr>
      </w:pPr>
    </w:p>
    <w:p w14:paraId="04DBBAB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paiement des pénalités n'exonère pas le Titulaire d'exécuter ses obligations contractuelles.</w:t>
      </w:r>
    </w:p>
    <w:p w14:paraId="7C97D19A" w14:textId="77777777" w:rsidR="00D53713" w:rsidRPr="00B62BB2" w:rsidRDefault="00D53713">
      <w:pPr>
        <w:pStyle w:val="RedaliaNormal"/>
        <w:rPr>
          <w:rFonts w:asciiTheme="minorHAnsi" w:hAnsiTheme="minorHAnsi" w:cstheme="minorHAnsi"/>
        </w:rPr>
      </w:pPr>
    </w:p>
    <w:p w14:paraId="6751053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montant des pénalités sera déduit par le Pouvoir Adjudicateur du montant du solde à verser, et le surplus, s'il en existe, devra être reversé par le Titulaire au Pouvoir Adjudicateur à première demande de cette dernière.</w:t>
      </w:r>
    </w:p>
    <w:p w14:paraId="2A411992" w14:textId="77777777" w:rsidR="00230623" w:rsidRPr="00B62BB2" w:rsidRDefault="0080113A">
      <w:pPr>
        <w:pStyle w:val="RedaliaTitre2"/>
        <w:rPr>
          <w:rFonts w:asciiTheme="minorHAnsi" w:hAnsiTheme="minorHAnsi" w:cstheme="minorHAnsi"/>
        </w:rPr>
      </w:pPr>
      <w:bookmarkStart w:id="106" w:name="_Toc181796952"/>
      <w:bookmarkStart w:id="107" w:name="_Toc204789097"/>
      <w:r w:rsidRPr="00B62BB2">
        <w:rPr>
          <w:rFonts w:asciiTheme="minorHAnsi" w:hAnsiTheme="minorHAnsi" w:cstheme="minorHAnsi"/>
        </w:rPr>
        <w:t>Pénalités pour retard</w:t>
      </w:r>
      <w:bookmarkEnd w:id="106"/>
      <w:bookmarkEnd w:id="107"/>
    </w:p>
    <w:p w14:paraId="1E7EB7A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Des pénalités de retard pourront être fixées dans le Document Unique de chaque Marché Subséquent (DUMS). Dans le silence du Marché Subséquent, les disp</w:t>
      </w:r>
      <w:r w:rsidR="00D53713" w:rsidRPr="00B62BB2">
        <w:rPr>
          <w:rFonts w:asciiTheme="minorHAnsi" w:hAnsiTheme="minorHAnsi" w:cstheme="minorHAnsi"/>
        </w:rPr>
        <w:t xml:space="preserve">ositions suivantes s’appliquent. Par ailleurs lesdites disposition s’appliquent également pour les bons de commande </w:t>
      </w:r>
      <w:r w:rsidRPr="00B62BB2">
        <w:rPr>
          <w:rFonts w:asciiTheme="minorHAnsi" w:hAnsiTheme="minorHAnsi" w:cstheme="minorHAnsi"/>
        </w:rPr>
        <w:t>:</w:t>
      </w:r>
    </w:p>
    <w:p w14:paraId="7E59462E" w14:textId="77777777" w:rsidR="00D53713" w:rsidRPr="00B62BB2" w:rsidRDefault="00D53713">
      <w:pPr>
        <w:pStyle w:val="RedaliaNormal"/>
        <w:rPr>
          <w:rFonts w:asciiTheme="minorHAnsi" w:hAnsiTheme="minorHAnsi" w:cstheme="minorHAnsi"/>
        </w:rPr>
      </w:pPr>
    </w:p>
    <w:p w14:paraId="41E646D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documents à produire par le titulaire dans un délai fixé par le marché doivent être transmis par le Titulaire par tout moyen permettant d’attester de leur date de réception par le Pouvoir Adjudicateur.</w:t>
      </w:r>
    </w:p>
    <w:p w14:paraId="3A38E1A7" w14:textId="77777777" w:rsidR="00D53713" w:rsidRPr="00B62BB2" w:rsidRDefault="00D53713">
      <w:pPr>
        <w:pStyle w:val="RedaliaNormal"/>
        <w:rPr>
          <w:rFonts w:asciiTheme="minorHAnsi" w:hAnsiTheme="minorHAnsi" w:cstheme="minorHAnsi"/>
        </w:rPr>
      </w:pPr>
    </w:p>
    <w:p w14:paraId="33358FF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Par dérogation à l’article 14.1.1 du CCAG PI, les modalités d’application des pénalités de retard sont les suivantes :</w:t>
      </w:r>
    </w:p>
    <w:p w14:paraId="28E00D4F" w14:textId="77777777" w:rsidR="00D53713" w:rsidRPr="00B62BB2" w:rsidRDefault="00D53713">
      <w:pPr>
        <w:pStyle w:val="RedaliaNormal"/>
        <w:rPr>
          <w:rFonts w:asciiTheme="minorHAnsi" w:hAnsiTheme="minorHAnsi" w:cstheme="minorHAnsi"/>
        </w:rPr>
      </w:pPr>
    </w:p>
    <w:p w14:paraId="366B53BC" w14:textId="4F743113" w:rsidR="00230623" w:rsidRPr="00B62BB2" w:rsidRDefault="00D53713">
      <w:pPr>
        <w:pStyle w:val="RedaliaNormal"/>
        <w:rPr>
          <w:rFonts w:asciiTheme="minorHAnsi" w:hAnsiTheme="minorHAnsi" w:cstheme="minorHAnsi"/>
        </w:rPr>
      </w:pPr>
      <w:r w:rsidRPr="00B62BB2">
        <w:rPr>
          <w:rFonts w:asciiTheme="minorHAnsi" w:hAnsiTheme="minorHAnsi" w:cstheme="minorHAnsi"/>
        </w:rPr>
        <w:t>En cas de retard dans la fourniture d’un livrable, des pénalités de 100 euros par jour de retard s’</w:t>
      </w:r>
      <w:r w:rsidR="00746CA3" w:rsidRPr="00B62BB2">
        <w:rPr>
          <w:rFonts w:asciiTheme="minorHAnsi" w:hAnsiTheme="minorHAnsi" w:cstheme="minorHAnsi"/>
        </w:rPr>
        <w:t xml:space="preserve">appliqueront, au-delà de 2 jours ouvrés de retard supplémentaire </w:t>
      </w:r>
    </w:p>
    <w:p w14:paraId="4E782A70" w14:textId="77777777" w:rsidR="00D53713" w:rsidRPr="00B62BB2" w:rsidRDefault="00D53713">
      <w:pPr>
        <w:pStyle w:val="RedaliaNormal"/>
        <w:rPr>
          <w:rFonts w:asciiTheme="minorHAnsi" w:hAnsiTheme="minorHAnsi" w:cstheme="minorHAnsi"/>
        </w:rPr>
      </w:pPr>
    </w:p>
    <w:p w14:paraId="7300EE0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Par dérogation à l’article 14.1.3 du CCAG PI, le Titulaire ne sera pas exonéré des pénalités dont le montant total ne dépasse pas 1000 € HT pour l’ensemble du Contrat.</w:t>
      </w:r>
    </w:p>
    <w:p w14:paraId="05B8F04B" w14:textId="77777777" w:rsidR="00230623" w:rsidRPr="00B62BB2" w:rsidRDefault="0080113A">
      <w:pPr>
        <w:pStyle w:val="RedaliaTitre2"/>
        <w:rPr>
          <w:rFonts w:asciiTheme="minorHAnsi" w:hAnsiTheme="minorHAnsi" w:cstheme="minorHAnsi"/>
        </w:rPr>
      </w:pPr>
      <w:bookmarkStart w:id="108" w:name="_Toc181796953"/>
      <w:bookmarkStart w:id="109" w:name="_Toc204789098"/>
      <w:r w:rsidRPr="00B62BB2">
        <w:rPr>
          <w:rFonts w:asciiTheme="minorHAnsi" w:hAnsiTheme="minorHAnsi" w:cstheme="minorHAnsi"/>
        </w:rPr>
        <w:t>Autres pénalités</w:t>
      </w:r>
      <w:bookmarkEnd w:id="108"/>
      <w:bookmarkEnd w:id="109"/>
    </w:p>
    <w:p w14:paraId="22E72E10"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Pénalités pour violation des obligations de sécurité ou de confidentialité</w:t>
      </w:r>
    </w:p>
    <w:p w14:paraId="19DED3D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L'obligation de confidentialité est une obligation essentielle du présent Contrat.</w:t>
      </w:r>
    </w:p>
    <w:p w14:paraId="147273A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5CC2B4F" w14:textId="77777777" w:rsidR="00746CA3" w:rsidRPr="00B62BB2" w:rsidRDefault="00746CA3">
      <w:pPr>
        <w:pStyle w:val="RedaliaNormal"/>
        <w:rPr>
          <w:rFonts w:asciiTheme="minorHAnsi" w:hAnsiTheme="minorHAnsi" w:cstheme="minorHAnsi"/>
        </w:rPr>
      </w:pPr>
    </w:p>
    <w:p w14:paraId="04A6346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7735A19E" w14:textId="77777777" w:rsidR="00746CA3" w:rsidRPr="00B62BB2" w:rsidRDefault="00746CA3">
      <w:pPr>
        <w:pStyle w:val="RedaliaNormal"/>
        <w:rPr>
          <w:rFonts w:asciiTheme="minorHAnsi" w:hAnsiTheme="minorHAnsi" w:cstheme="minorHAnsi"/>
        </w:rPr>
      </w:pPr>
    </w:p>
    <w:p w14:paraId="5F8625C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8652FF8"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lastRenderedPageBreak/>
        <w:t>Pénalités pour exécution aux frais et risques</w:t>
      </w:r>
    </w:p>
    <w:p w14:paraId="1CEE18A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peut faire procéder par un tiers à l'exécution de tout ou partie des prestations prévues par le marché, aux frais et risques du titulaire dans les conditions de l’article 27 du CCAG-PI.</w:t>
      </w:r>
    </w:p>
    <w:p w14:paraId="7534BD85"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Autres pénalités dans l’exécution des Marchés Subséquents</w:t>
      </w:r>
      <w:r w:rsidR="00746CA3" w:rsidRPr="00B62BB2">
        <w:rPr>
          <w:rFonts w:asciiTheme="minorHAnsi" w:hAnsiTheme="minorHAnsi" w:cstheme="minorHAnsi"/>
        </w:rPr>
        <w:t xml:space="preserve"> et/ou des bons de commande</w:t>
      </w:r>
    </w:p>
    <w:p w14:paraId="0357850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Des pénalités complémentaires pourront être fixées dans chaque Marché Subséquent.</w:t>
      </w:r>
    </w:p>
    <w:p w14:paraId="4F969AEE" w14:textId="77777777" w:rsidR="00746CA3" w:rsidRPr="00B62BB2" w:rsidRDefault="00746CA3">
      <w:pPr>
        <w:pStyle w:val="RedaliaNormal"/>
        <w:rPr>
          <w:rFonts w:asciiTheme="minorHAnsi" w:hAnsiTheme="minorHAnsi" w:cstheme="minorHAnsi"/>
        </w:rPr>
      </w:pPr>
    </w:p>
    <w:p w14:paraId="5FC28A4E" w14:textId="77777777" w:rsidR="00746CA3" w:rsidRPr="00B62BB2" w:rsidRDefault="00746CA3">
      <w:pPr>
        <w:pStyle w:val="RedaliaNormal"/>
        <w:rPr>
          <w:rFonts w:asciiTheme="minorHAnsi" w:hAnsiTheme="minorHAnsi" w:cstheme="minorHAnsi"/>
        </w:rPr>
      </w:pPr>
      <w:r w:rsidRPr="00B62BB2">
        <w:rPr>
          <w:rFonts w:asciiTheme="minorHAnsi" w:hAnsiTheme="minorHAnsi" w:cstheme="minorHAnsi"/>
        </w:rPr>
        <w:t xml:space="preserve">Les pénalités suivantes s’appliquent dans les bons de commande et - même en cas de silence - dans les marchés subséquents, de façon générale, elles sont appliquées à l’ensemble de l’Accord-cadre : </w:t>
      </w:r>
    </w:p>
    <w:tbl>
      <w:tblPr>
        <w:tblW w:w="11057" w:type="dxa"/>
        <w:tblInd w:w="-577" w:type="dxa"/>
        <w:tblCellMar>
          <w:left w:w="10" w:type="dxa"/>
          <w:right w:w="10" w:type="dxa"/>
        </w:tblCellMar>
        <w:tblLook w:val="04A0" w:firstRow="1" w:lastRow="0" w:firstColumn="1" w:lastColumn="0" w:noHBand="0" w:noVBand="1"/>
      </w:tblPr>
      <w:tblGrid>
        <w:gridCol w:w="2127"/>
        <w:gridCol w:w="5249"/>
        <w:gridCol w:w="3681"/>
      </w:tblGrid>
      <w:tr w:rsidR="00746CA3" w:rsidRPr="00B62BB2" w14:paraId="1D907E16" w14:textId="77777777" w:rsidTr="00E361DD">
        <w:trPr>
          <w:trHeight w:val="420"/>
        </w:trPr>
        <w:tc>
          <w:tcPr>
            <w:tcW w:w="2127" w:type="dxa"/>
            <w:tcBorders>
              <w:top w:val="single" w:sz="8" w:space="0" w:color="000000"/>
              <w:left w:val="single" w:sz="8" w:space="0" w:color="000000"/>
              <w:bottom w:val="single" w:sz="4" w:space="0" w:color="000000"/>
              <w:right w:val="single" w:sz="8" w:space="0" w:color="000000"/>
            </w:tcBorders>
            <w:shd w:val="clear" w:color="auto" w:fill="FFFFFF"/>
            <w:noWrap/>
            <w:tcMar>
              <w:top w:w="0" w:type="dxa"/>
              <w:left w:w="108" w:type="dxa"/>
              <w:bottom w:w="0" w:type="dxa"/>
              <w:right w:w="108" w:type="dxa"/>
            </w:tcMar>
            <w:vAlign w:val="center"/>
          </w:tcPr>
          <w:p w14:paraId="4540B71D" w14:textId="77777777" w:rsidR="00746CA3" w:rsidRPr="00B62BB2" w:rsidRDefault="00746CA3" w:rsidP="00E47142">
            <w:pPr>
              <w:rPr>
                <w:rFonts w:asciiTheme="minorHAnsi" w:hAnsiTheme="minorHAnsi" w:cstheme="minorHAnsi"/>
              </w:rPr>
            </w:pPr>
            <w:r w:rsidRPr="00B62BB2">
              <w:rPr>
                <w:rFonts w:asciiTheme="minorHAnsi" w:hAnsiTheme="minorHAnsi" w:cstheme="minorHAnsi"/>
                <w:b/>
                <w:bCs/>
              </w:rPr>
              <w:t>Critère</w:t>
            </w:r>
          </w:p>
        </w:tc>
        <w:tc>
          <w:tcPr>
            <w:tcW w:w="5249"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5EBDB923" w14:textId="77777777" w:rsidR="00746CA3" w:rsidRPr="00B62BB2" w:rsidRDefault="00746CA3" w:rsidP="00E47142">
            <w:pPr>
              <w:rPr>
                <w:rFonts w:asciiTheme="minorHAnsi" w:hAnsiTheme="minorHAnsi" w:cstheme="minorHAnsi"/>
              </w:rPr>
            </w:pPr>
            <w:r w:rsidRPr="00B62BB2">
              <w:rPr>
                <w:rFonts w:asciiTheme="minorHAnsi" w:hAnsiTheme="minorHAnsi" w:cstheme="minorHAnsi"/>
                <w:b/>
                <w:bCs/>
              </w:rPr>
              <w:t>Liste des critères</w:t>
            </w:r>
          </w:p>
        </w:tc>
        <w:tc>
          <w:tcPr>
            <w:tcW w:w="3681"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2F74593E" w14:textId="77777777" w:rsidR="00746CA3" w:rsidRPr="00B62BB2" w:rsidRDefault="00746CA3" w:rsidP="00E47142">
            <w:pPr>
              <w:rPr>
                <w:rFonts w:asciiTheme="minorHAnsi" w:hAnsiTheme="minorHAnsi" w:cstheme="minorHAnsi"/>
              </w:rPr>
            </w:pPr>
            <w:r w:rsidRPr="00B62BB2">
              <w:rPr>
                <w:rFonts w:asciiTheme="minorHAnsi" w:hAnsiTheme="minorHAnsi" w:cstheme="minorHAnsi"/>
                <w:b/>
                <w:bCs/>
              </w:rPr>
              <w:t>Pénalités</w:t>
            </w:r>
          </w:p>
        </w:tc>
      </w:tr>
      <w:tr w:rsidR="00E361DD" w:rsidRPr="00AA5062" w14:paraId="21D66072" w14:textId="77777777" w:rsidTr="002C39F8">
        <w:trPr>
          <w:trHeight w:val="420"/>
        </w:trPr>
        <w:tc>
          <w:tcPr>
            <w:tcW w:w="2127" w:type="dxa"/>
            <w:tcBorders>
              <w:top w:val="single" w:sz="8" w:space="0" w:color="000000"/>
              <w:left w:val="single" w:sz="8" w:space="0" w:color="000000"/>
              <w:bottom w:val="single" w:sz="4" w:space="0" w:color="000000"/>
              <w:right w:val="single" w:sz="8" w:space="0" w:color="000000"/>
            </w:tcBorders>
            <w:shd w:val="clear" w:color="auto" w:fill="FFFFFF"/>
            <w:noWrap/>
            <w:tcMar>
              <w:top w:w="0" w:type="dxa"/>
              <w:left w:w="108" w:type="dxa"/>
              <w:bottom w:w="0" w:type="dxa"/>
              <w:right w:w="108" w:type="dxa"/>
            </w:tcMar>
            <w:vAlign w:val="center"/>
          </w:tcPr>
          <w:p w14:paraId="6AE87058" w14:textId="77777777" w:rsidR="00E361DD" w:rsidRPr="00AA5062" w:rsidRDefault="00E361DD" w:rsidP="00A34006">
            <w:pPr>
              <w:rPr>
                <w:rFonts w:asciiTheme="minorHAnsi" w:hAnsiTheme="minorHAnsi" w:cstheme="minorHAnsi"/>
                <w:bCs/>
                <w:sz w:val="20"/>
              </w:rPr>
            </w:pPr>
            <w:r w:rsidRPr="00AA5062">
              <w:rPr>
                <w:rFonts w:asciiTheme="minorHAnsi" w:hAnsiTheme="minorHAnsi" w:cstheme="minorHAnsi"/>
                <w:bCs/>
                <w:sz w:val="20"/>
              </w:rPr>
              <w:t>Suivi du compte</w:t>
            </w:r>
          </w:p>
        </w:tc>
        <w:tc>
          <w:tcPr>
            <w:tcW w:w="5249"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722ADBBF"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Manquement à l'obligation de résultat du contrat par constat/ satisfaction de la prestation</w:t>
            </w:r>
          </w:p>
          <w:p w14:paraId="713D3149"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Changement du consultant à l’initiative du titulaire</w:t>
            </w:r>
          </w:p>
        </w:tc>
        <w:tc>
          <w:tcPr>
            <w:tcW w:w="3681" w:type="dxa"/>
            <w:tcBorders>
              <w:top w:val="single" w:sz="8"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14:paraId="5398A3F2"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1 mois de tuilage sans frais facturé au le pouvoir Adjudicateur</w:t>
            </w:r>
          </w:p>
        </w:tc>
      </w:tr>
      <w:tr w:rsidR="00E361DD" w:rsidRPr="00AA5062" w14:paraId="170C64D5" w14:textId="77777777" w:rsidTr="002C39F8">
        <w:trPr>
          <w:trHeight w:val="580"/>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EAD9C"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Gestion des litiges</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71C5A"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Résolution de l'anomalie dans les 10 jours calendaires suivant la détection de l'anomalie</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78B00"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250 € HT par jour de retard au-delà des 10 jours ouvrés</w:t>
            </w:r>
          </w:p>
        </w:tc>
      </w:tr>
      <w:tr w:rsidR="00E361DD" w:rsidRPr="00AA5062" w14:paraId="7D958B29" w14:textId="77777777" w:rsidTr="002C39F8">
        <w:trPr>
          <w:trHeight w:val="650"/>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13E913"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Gestion du compte</w:t>
            </w:r>
          </w:p>
        </w:tc>
        <w:tc>
          <w:tcPr>
            <w:tcW w:w="524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E17DF4"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 xml:space="preserve">Participation à une (1) revue de compte annuelle </w:t>
            </w:r>
          </w:p>
        </w:tc>
        <w:tc>
          <w:tcPr>
            <w:tcW w:w="368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A9E3D0"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50€ HT par jour de retard au-delà de 10 jours ouvrés de retard par rapport aux dates fixées en début d'année</w:t>
            </w:r>
          </w:p>
        </w:tc>
      </w:tr>
      <w:tr w:rsidR="00E361DD" w:rsidRPr="00AA5062" w14:paraId="3CDB5551" w14:textId="77777777" w:rsidTr="002C39F8">
        <w:trPr>
          <w:trHeight w:val="416"/>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8939C"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Données RSE</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3C147" w14:textId="77777777" w:rsidR="00E361DD" w:rsidRPr="00AA5062" w:rsidRDefault="00E361DD" w:rsidP="00A34006">
            <w:pPr>
              <w:rPr>
                <w:rFonts w:asciiTheme="minorHAnsi" w:hAnsiTheme="minorHAnsi" w:cstheme="minorHAnsi"/>
              </w:rPr>
            </w:pPr>
            <w:r w:rsidRPr="00AA5062">
              <w:rPr>
                <w:rFonts w:asciiTheme="minorHAnsi" w:hAnsiTheme="minorHAnsi" w:cstheme="minorHAnsi"/>
                <w:sz w:val="20"/>
              </w:rPr>
              <w:t>Dans le process annuel du suivi des actions RSE, mise à disposition des KPI sous un mois à compter de la demande</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AB980"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50 € HT par jour de retard au-delà des 10 jours ouvrés suivant la demande par l’AFD</w:t>
            </w:r>
          </w:p>
        </w:tc>
      </w:tr>
      <w:tr w:rsidR="00E361DD" w:rsidRPr="00AA5062" w14:paraId="139C2A14" w14:textId="77777777" w:rsidTr="002C39F8">
        <w:trPr>
          <w:trHeight w:val="416"/>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4DAF8"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Réception des livrables commandés dans les bons de commandes et demandés dans les Marchés subséquents</w:t>
            </w:r>
          </w:p>
        </w:tc>
        <w:tc>
          <w:tcPr>
            <w:tcW w:w="52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12E11" w14:textId="77777777" w:rsidR="00E361DD" w:rsidRPr="00AA5062" w:rsidRDefault="00E361DD" w:rsidP="00A34006">
            <w:pPr>
              <w:pStyle w:val="RedaliaNormal"/>
              <w:rPr>
                <w:rFonts w:asciiTheme="minorHAnsi" w:hAnsiTheme="minorHAnsi" w:cstheme="minorHAnsi"/>
              </w:rPr>
            </w:pPr>
            <w:r w:rsidRPr="00AA5062">
              <w:rPr>
                <w:rFonts w:asciiTheme="minorHAnsi" w:hAnsiTheme="minorHAnsi" w:cstheme="minorHAnsi"/>
                <w:sz w:val="20"/>
              </w:rPr>
              <w:t>Les documents à produire par le Titulaire sont fixés par le bon de commande et doivent être transmis par tout moyen permettant d’attester de leur date de réception par l’acheteur.</w:t>
            </w:r>
            <w:r w:rsidRPr="00AA5062">
              <w:rPr>
                <w:rFonts w:asciiTheme="minorHAnsi" w:hAnsiTheme="minorHAnsi" w:cstheme="minorHAnsi"/>
              </w:rPr>
              <w:t xml:space="preserve"> </w:t>
            </w:r>
          </w:p>
          <w:p w14:paraId="7EC11112" w14:textId="77777777" w:rsidR="00E361DD" w:rsidRPr="00AA5062" w:rsidRDefault="00E361DD" w:rsidP="00A34006">
            <w:pPr>
              <w:pStyle w:val="RedaliaNormal"/>
              <w:rPr>
                <w:rFonts w:asciiTheme="minorHAnsi" w:hAnsiTheme="minorHAnsi" w:cstheme="minorHAnsi"/>
                <w:sz w:val="20"/>
              </w:rPr>
            </w:pPr>
            <w:r w:rsidRPr="00AA5062">
              <w:rPr>
                <w:rFonts w:asciiTheme="minorHAnsi" w:hAnsiTheme="minorHAnsi" w:cstheme="minorHAnsi"/>
                <w:sz w:val="20"/>
              </w:rPr>
              <w:t>Pour les marchés subséquents, les délais sont indiqués dans chaque contrats</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8EA02" w14:textId="77777777" w:rsidR="00E361DD" w:rsidRPr="00AA5062" w:rsidRDefault="00E361DD" w:rsidP="00A34006">
            <w:pPr>
              <w:rPr>
                <w:rFonts w:asciiTheme="minorHAnsi" w:hAnsiTheme="minorHAnsi" w:cstheme="minorHAnsi"/>
                <w:sz w:val="20"/>
              </w:rPr>
            </w:pPr>
            <w:r w:rsidRPr="00AA5062">
              <w:rPr>
                <w:rFonts w:asciiTheme="minorHAnsi" w:hAnsiTheme="minorHAnsi" w:cstheme="minorHAnsi"/>
                <w:sz w:val="20"/>
              </w:rPr>
              <w:t>100€HT par jour de retard au-delà de 2 jours ouvrés de retard à compter de la date de réception</w:t>
            </w:r>
          </w:p>
          <w:p w14:paraId="03F61BFB" w14:textId="77777777" w:rsidR="00E361DD" w:rsidRPr="00AA5062" w:rsidRDefault="00E361DD" w:rsidP="00A34006">
            <w:pPr>
              <w:rPr>
                <w:rFonts w:asciiTheme="minorHAnsi" w:hAnsiTheme="minorHAnsi" w:cstheme="minorHAnsi"/>
              </w:rPr>
            </w:pPr>
            <w:r w:rsidRPr="00AA5062">
              <w:rPr>
                <w:rFonts w:asciiTheme="minorHAnsi" w:hAnsiTheme="minorHAnsi" w:cstheme="minorHAnsi"/>
                <w:sz w:val="20"/>
              </w:rPr>
              <w:t>Des pénalités de retard pourront être fixées dans le CCAP relatif aux marchés subséquents – si différentes des celles-ci-dessus</w:t>
            </w:r>
            <w:r w:rsidRPr="00AA5062">
              <w:rPr>
                <w:rFonts w:asciiTheme="minorHAnsi" w:hAnsiTheme="minorHAnsi" w:cstheme="minorHAnsi"/>
              </w:rPr>
              <w:t>.</w:t>
            </w:r>
          </w:p>
        </w:tc>
      </w:tr>
    </w:tbl>
    <w:p w14:paraId="1077ACF6" w14:textId="77777777" w:rsidR="00746CA3" w:rsidRDefault="00746CA3">
      <w:pPr>
        <w:pStyle w:val="RedaliaNormal"/>
        <w:rPr>
          <w:rFonts w:asciiTheme="minorHAnsi" w:hAnsiTheme="minorHAnsi" w:cstheme="minorHAnsi"/>
        </w:rPr>
      </w:pPr>
    </w:p>
    <w:p w14:paraId="6550D6C0" w14:textId="77777777" w:rsidR="002C39F8" w:rsidRPr="00AA5062" w:rsidRDefault="002C39F8" w:rsidP="002C39F8">
      <w:pPr>
        <w:pStyle w:val="RedaliaNormal"/>
        <w:rPr>
          <w:rFonts w:asciiTheme="minorHAnsi" w:hAnsiTheme="minorHAnsi" w:cstheme="minorHAnsi"/>
        </w:rPr>
      </w:pPr>
      <w:r w:rsidRPr="00AA5062">
        <w:rPr>
          <w:rFonts w:asciiTheme="minorHAnsi" w:hAnsiTheme="minorHAnsi" w:cstheme="minorHAnsi"/>
        </w:rPr>
        <w:t>Conformément à l’article 14.1.2 du CCAG PI, le montant total des pénalités de retard ne peut excéder 10% du montant total HT du Contrat.</w:t>
      </w:r>
    </w:p>
    <w:p w14:paraId="2039D298" w14:textId="77777777" w:rsidR="002C39F8" w:rsidRPr="00AA5062" w:rsidRDefault="002C39F8">
      <w:pPr>
        <w:pStyle w:val="RedaliaNormal"/>
        <w:rPr>
          <w:rFonts w:asciiTheme="minorHAnsi" w:hAnsiTheme="minorHAnsi" w:cstheme="minorHAnsi"/>
        </w:rPr>
      </w:pPr>
    </w:p>
    <w:p w14:paraId="5A331575" w14:textId="77777777" w:rsidR="00230623" w:rsidRPr="004A33FF" w:rsidRDefault="0080113A">
      <w:pPr>
        <w:pStyle w:val="RedaliaTitre1"/>
        <w:rPr>
          <w:rFonts w:asciiTheme="minorHAnsi" w:hAnsiTheme="minorHAnsi" w:cstheme="minorHAnsi"/>
        </w:rPr>
      </w:pPr>
      <w:bookmarkStart w:id="110" w:name="_Toc181796954"/>
      <w:bookmarkStart w:id="111" w:name="_Toc204789099"/>
      <w:r w:rsidRPr="004A33FF">
        <w:rPr>
          <w:rFonts w:asciiTheme="minorHAnsi" w:hAnsiTheme="minorHAnsi" w:cstheme="minorHAnsi"/>
        </w:rPr>
        <w:t>Bilan annuel et plan de progrès</w:t>
      </w:r>
      <w:bookmarkEnd w:id="110"/>
      <w:bookmarkEnd w:id="111"/>
    </w:p>
    <w:p w14:paraId="3CA13ABE" w14:textId="77777777" w:rsidR="004A33FF" w:rsidRPr="00AA5062" w:rsidRDefault="004A33FF" w:rsidP="004A33FF">
      <w:pPr>
        <w:pStyle w:val="RedaliaNormal"/>
        <w:rPr>
          <w:rFonts w:asciiTheme="minorHAnsi" w:hAnsiTheme="minorHAnsi" w:cstheme="minorHAnsi"/>
        </w:rPr>
      </w:pPr>
      <w:bookmarkStart w:id="112" w:name="_Toc181796956"/>
      <w:r w:rsidRPr="00AA5062">
        <w:rPr>
          <w:rFonts w:asciiTheme="minorHAnsi" w:hAnsiTheme="minorHAnsi" w:cstheme="minorHAnsi"/>
        </w:rPr>
        <w:t>Dans le cadre du suivi de la bonne exécution des prestations, un bilan des prestations effectuées pourra être organisé annuellement à compter du commencement d’exécution de l’accord-cadre.</w:t>
      </w:r>
    </w:p>
    <w:p w14:paraId="10574F49" w14:textId="77777777" w:rsidR="004A33FF" w:rsidRPr="00AA5062" w:rsidRDefault="004A33FF" w:rsidP="004A33FF">
      <w:pPr>
        <w:pStyle w:val="RedaliaNormal"/>
        <w:rPr>
          <w:rFonts w:asciiTheme="minorHAnsi" w:hAnsiTheme="minorHAnsi" w:cstheme="minorHAnsi"/>
        </w:rPr>
      </w:pPr>
      <w:r w:rsidRPr="00AA5062">
        <w:rPr>
          <w:rFonts w:asciiTheme="minorHAnsi" w:hAnsiTheme="minorHAnsi" w:cstheme="minorHAnsi"/>
        </w:rPr>
        <w:t>Ce bilan pourra être remis et présenté dans le cadre d’une réunion physique dans les locaux du siège du Pouvoir Adjudicateur.</w:t>
      </w:r>
    </w:p>
    <w:p w14:paraId="00896935" w14:textId="77777777" w:rsidR="004A33FF" w:rsidRPr="00AA5062" w:rsidRDefault="004A33FF" w:rsidP="004A33FF">
      <w:pPr>
        <w:pStyle w:val="RedaliaNormal"/>
        <w:rPr>
          <w:rFonts w:asciiTheme="minorHAnsi" w:hAnsiTheme="minorHAnsi" w:cstheme="minorHAnsi"/>
        </w:rPr>
      </w:pPr>
      <w:r w:rsidRPr="00AA5062">
        <w:rPr>
          <w:rFonts w:asciiTheme="minorHAnsi" w:hAnsiTheme="minorHAnsi" w:cstheme="minorHAnsi"/>
        </w:rPr>
        <w:t>A minima, le bilan devra comporter les éléments suivants :</w:t>
      </w:r>
    </w:p>
    <w:p w14:paraId="3295C6E2" w14:textId="77777777" w:rsidR="004A33FF" w:rsidRPr="00AA5062" w:rsidRDefault="004A33FF" w:rsidP="004A33FF">
      <w:pPr>
        <w:pStyle w:val="Redaliapuces"/>
        <w:numPr>
          <w:ilvl w:val="0"/>
          <w:numId w:val="6"/>
        </w:numPr>
        <w:tabs>
          <w:tab w:val="clear" w:pos="510"/>
          <w:tab w:val="clear" w:pos="8732"/>
          <w:tab w:val="left" w:pos="283"/>
          <w:tab w:val="left" w:pos="8505"/>
        </w:tabs>
        <w:rPr>
          <w:rFonts w:asciiTheme="minorHAnsi" w:hAnsiTheme="minorHAnsi" w:cstheme="minorHAnsi"/>
        </w:rPr>
      </w:pPr>
      <w:r w:rsidRPr="00AA5062">
        <w:rPr>
          <w:rFonts w:asciiTheme="minorHAnsi" w:hAnsiTheme="minorHAnsi" w:cstheme="minorHAnsi"/>
        </w:rPr>
        <w:t>Statistiques des prestations commandées et le montant correspondant ;</w:t>
      </w:r>
    </w:p>
    <w:p w14:paraId="36FBA186" w14:textId="77777777" w:rsidR="004A33FF" w:rsidRPr="00AA5062" w:rsidRDefault="004A33FF" w:rsidP="004A33FF">
      <w:pPr>
        <w:pStyle w:val="Redaliapuces"/>
        <w:numPr>
          <w:ilvl w:val="0"/>
          <w:numId w:val="6"/>
        </w:numPr>
        <w:tabs>
          <w:tab w:val="clear" w:pos="510"/>
          <w:tab w:val="clear" w:pos="8732"/>
          <w:tab w:val="left" w:pos="283"/>
          <w:tab w:val="left" w:pos="8505"/>
        </w:tabs>
        <w:rPr>
          <w:rFonts w:asciiTheme="minorHAnsi" w:hAnsiTheme="minorHAnsi" w:cstheme="minorHAnsi"/>
        </w:rPr>
      </w:pPr>
      <w:r w:rsidRPr="00AA5062">
        <w:rPr>
          <w:rFonts w:asciiTheme="minorHAnsi" w:hAnsiTheme="minorHAnsi" w:cstheme="minorHAnsi"/>
        </w:rPr>
        <w:t>Localisation des interventions ;</w:t>
      </w:r>
    </w:p>
    <w:p w14:paraId="6E70535A" w14:textId="77777777" w:rsidR="004A33FF" w:rsidRPr="00AA5062" w:rsidRDefault="004A33FF" w:rsidP="004A33FF">
      <w:pPr>
        <w:pStyle w:val="Redaliapuces"/>
        <w:numPr>
          <w:ilvl w:val="0"/>
          <w:numId w:val="6"/>
        </w:numPr>
        <w:tabs>
          <w:tab w:val="clear" w:pos="510"/>
          <w:tab w:val="clear" w:pos="8732"/>
          <w:tab w:val="left" w:pos="283"/>
          <w:tab w:val="left" w:pos="8505"/>
        </w:tabs>
        <w:rPr>
          <w:rFonts w:asciiTheme="minorHAnsi" w:hAnsiTheme="minorHAnsi" w:cstheme="minorHAnsi"/>
        </w:rPr>
      </w:pPr>
      <w:r w:rsidRPr="00AA5062">
        <w:rPr>
          <w:rFonts w:asciiTheme="minorHAnsi" w:hAnsiTheme="minorHAnsi" w:cstheme="minorHAnsi"/>
        </w:rPr>
        <w:t>Présentation des difficultés rencontrées ;</w:t>
      </w:r>
    </w:p>
    <w:p w14:paraId="663A98BB" w14:textId="77777777" w:rsidR="004A33FF" w:rsidRPr="00AA5062" w:rsidRDefault="004A33FF" w:rsidP="004A33FF">
      <w:pPr>
        <w:pStyle w:val="Redaliapuces"/>
        <w:numPr>
          <w:ilvl w:val="0"/>
          <w:numId w:val="6"/>
        </w:numPr>
        <w:tabs>
          <w:tab w:val="clear" w:pos="510"/>
          <w:tab w:val="clear" w:pos="8732"/>
          <w:tab w:val="left" w:pos="283"/>
          <w:tab w:val="left" w:pos="8505"/>
        </w:tabs>
        <w:rPr>
          <w:rFonts w:asciiTheme="minorHAnsi" w:hAnsiTheme="minorHAnsi" w:cstheme="minorHAnsi"/>
        </w:rPr>
      </w:pPr>
      <w:r w:rsidRPr="00AA5062">
        <w:rPr>
          <w:rFonts w:asciiTheme="minorHAnsi" w:hAnsiTheme="minorHAnsi" w:cstheme="minorHAnsi"/>
        </w:rPr>
        <w:t>Statistiques et analyse des délais d’exécution ;</w:t>
      </w:r>
    </w:p>
    <w:p w14:paraId="710233A5" w14:textId="77777777" w:rsidR="004A33FF" w:rsidRPr="00AA5062" w:rsidRDefault="004A33FF" w:rsidP="004A33FF">
      <w:pPr>
        <w:pStyle w:val="Redaliapuces"/>
        <w:numPr>
          <w:ilvl w:val="0"/>
          <w:numId w:val="6"/>
        </w:numPr>
        <w:tabs>
          <w:tab w:val="clear" w:pos="510"/>
          <w:tab w:val="clear" w:pos="8732"/>
          <w:tab w:val="left" w:pos="283"/>
          <w:tab w:val="left" w:pos="8505"/>
        </w:tabs>
        <w:rPr>
          <w:rFonts w:asciiTheme="minorHAnsi" w:hAnsiTheme="minorHAnsi" w:cstheme="minorHAnsi"/>
        </w:rPr>
      </w:pPr>
      <w:r w:rsidRPr="00AA5062">
        <w:rPr>
          <w:rFonts w:asciiTheme="minorHAnsi" w:hAnsiTheme="minorHAnsi" w:cstheme="minorHAnsi"/>
        </w:rPr>
        <w:t>Axes de progrès et préconisations.</w:t>
      </w:r>
    </w:p>
    <w:p w14:paraId="7C84287D" w14:textId="77777777" w:rsidR="004A33FF" w:rsidRPr="00AA5062" w:rsidRDefault="004A33FF" w:rsidP="004A33FF">
      <w:pPr>
        <w:pStyle w:val="RedaliaNormal"/>
        <w:rPr>
          <w:rFonts w:asciiTheme="minorHAnsi" w:hAnsiTheme="minorHAnsi" w:cstheme="minorHAnsi"/>
        </w:rPr>
      </w:pPr>
      <w:r w:rsidRPr="00AA5062">
        <w:rPr>
          <w:rFonts w:asciiTheme="minorHAnsi" w:hAnsiTheme="minorHAnsi" w:cstheme="minorHAnsi"/>
        </w:rPr>
        <w:t>Le Titulaire adoptera une posture de conseil et d’accompagnement visant l’amélioration de l’exécution des prestations.</w:t>
      </w:r>
    </w:p>
    <w:p w14:paraId="75159322" w14:textId="77777777" w:rsidR="00230623" w:rsidRPr="00B62BB2" w:rsidRDefault="0080113A">
      <w:pPr>
        <w:pStyle w:val="RedaliaTitre1"/>
        <w:rPr>
          <w:rFonts w:asciiTheme="minorHAnsi" w:hAnsiTheme="minorHAnsi" w:cstheme="minorHAnsi"/>
        </w:rPr>
      </w:pPr>
      <w:bookmarkStart w:id="113" w:name="_Toc204789100"/>
      <w:r w:rsidRPr="00B62BB2">
        <w:rPr>
          <w:rFonts w:asciiTheme="minorHAnsi" w:hAnsiTheme="minorHAnsi" w:cstheme="minorHAnsi"/>
        </w:rPr>
        <w:lastRenderedPageBreak/>
        <w:t>Arrêt de l’exécution de la prestation</w:t>
      </w:r>
      <w:bookmarkEnd w:id="112"/>
      <w:bookmarkEnd w:id="113"/>
    </w:p>
    <w:p w14:paraId="57BA7E0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882BEEC" w14:textId="77777777" w:rsidR="0065036C" w:rsidRPr="00B62BB2" w:rsidRDefault="0065036C">
      <w:pPr>
        <w:pStyle w:val="RedaliaNormal"/>
        <w:rPr>
          <w:rFonts w:asciiTheme="minorHAnsi" w:hAnsiTheme="minorHAnsi" w:cstheme="minorHAnsi"/>
        </w:rPr>
      </w:pPr>
    </w:p>
    <w:p w14:paraId="3AE3236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6D2CF36" w14:textId="77777777" w:rsidR="00230623" w:rsidRPr="00B62BB2" w:rsidRDefault="0080113A">
      <w:pPr>
        <w:pStyle w:val="RedaliaTitre1"/>
        <w:rPr>
          <w:rFonts w:asciiTheme="minorHAnsi" w:hAnsiTheme="minorHAnsi" w:cstheme="minorHAnsi"/>
        </w:rPr>
      </w:pPr>
      <w:bookmarkStart w:id="114" w:name="_Toc181796957"/>
      <w:bookmarkStart w:id="115" w:name="_Toc204789101"/>
      <w:r w:rsidRPr="00B62BB2">
        <w:rPr>
          <w:rFonts w:asciiTheme="minorHAnsi" w:hAnsiTheme="minorHAnsi" w:cstheme="minorHAnsi"/>
        </w:rPr>
        <w:t>Admission – Achèvement de la mission</w:t>
      </w:r>
      <w:bookmarkEnd w:id="114"/>
      <w:bookmarkEnd w:id="115"/>
    </w:p>
    <w:p w14:paraId="50641073" w14:textId="77777777" w:rsidR="00230623" w:rsidRPr="0048167E" w:rsidRDefault="0080113A" w:rsidP="0048167E">
      <w:pPr>
        <w:pStyle w:val="RedaliaTitre2"/>
        <w:numPr>
          <w:ilvl w:val="1"/>
          <w:numId w:val="21"/>
        </w:numPr>
        <w:spacing w:line="254" w:lineRule="auto"/>
        <w:rPr>
          <w:rFonts w:asciiTheme="minorHAnsi" w:hAnsiTheme="minorHAnsi" w:cstheme="minorHAnsi"/>
        </w:rPr>
      </w:pPr>
      <w:bookmarkStart w:id="116" w:name="_Toc181796958"/>
      <w:bookmarkStart w:id="117" w:name="_Toc204789102"/>
      <w:r w:rsidRPr="0048167E">
        <w:rPr>
          <w:rFonts w:asciiTheme="minorHAnsi" w:hAnsiTheme="minorHAnsi" w:cstheme="minorHAnsi"/>
        </w:rPr>
        <w:t>Pour les Bons de commande</w:t>
      </w:r>
      <w:bookmarkEnd w:id="116"/>
      <w:bookmarkEnd w:id="117"/>
    </w:p>
    <w:p w14:paraId="29D7F0B5" w14:textId="074CAE32" w:rsidR="00230623" w:rsidRPr="00F57810" w:rsidRDefault="0080113A" w:rsidP="0065036C">
      <w:pPr>
        <w:jc w:val="both"/>
        <w:rPr>
          <w:rFonts w:asciiTheme="minorHAnsi" w:hAnsiTheme="minorHAnsi" w:cstheme="minorHAnsi"/>
        </w:rPr>
      </w:pPr>
      <w:r w:rsidRPr="00F57810">
        <w:rPr>
          <w:rFonts w:asciiTheme="minorHAnsi" w:hAnsiTheme="minorHAnsi" w:cstheme="minorHAnsi"/>
        </w:rPr>
        <w:t>A la réception des livrables, le Pouvoir Adjudicateur aura 1</w:t>
      </w:r>
      <w:r w:rsidR="003A78F4" w:rsidRPr="00F57810">
        <w:rPr>
          <w:rFonts w:asciiTheme="minorHAnsi" w:hAnsiTheme="minorHAnsi" w:cstheme="minorHAnsi"/>
        </w:rPr>
        <w:t>0</w:t>
      </w:r>
      <w:r w:rsidRPr="00F57810">
        <w:rPr>
          <w:rFonts w:asciiTheme="minorHAnsi" w:hAnsiTheme="minorHAnsi" w:cstheme="minorHAnsi"/>
        </w:rPr>
        <w:t xml:space="preserve"> jours ouvrés pour valider ou pas les livrables. Si le Pouvoir Adjudicateur souhaite amender le livrable, il communiquera au Titulaire ses commentaires sur ces livrables au plus tard </w:t>
      </w:r>
      <w:r w:rsidR="00F57810" w:rsidRPr="00F57810">
        <w:rPr>
          <w:rFonts w:asciiTheme="minorHAnsi" w:hAnsiTheme="minorHAnsi" w:cstheme="minorHAnsi"/>
        </w:rPr>
        <w:t>5</w:t>
      </w:r>
      <w:r w:rsidRPr="00F57810">
        <w:rPr>
          <w:rFonts w:asciiTheme="minorHAnsi" w:hAnsiTheme="minorHAnsi" w:cstheme="minorHAnsi"/>
        </w:rPr>
        <w:t xml:space="preserve"> jours ouvrés après leu</w:t>
      </w:r>
      <w:r w:rsidR="003A78F4" w:rsidRPr="00F57810">
        <w:rPr>
          <w:rFonts w:asciiTheme="minorHAnsi" w:hAnsiTheme="minorHAnsi" w:cstheme="minorHAnsi"/>
        </w:rPr>
        <w:t xml:space="preserve">r réception. Le Titulaire aura </w:t>
      </w:r>
      <w:r w:rsidR="00F57810" w:rsidRPr="00F57810">
        <w:rPr>
          <w:rFonts w:asciiTheme="minorHAnsi" w:hAnsiTheme="minorHAnsi" w:cstheme="minorHAnsi"/>
        </w:rPr>
        <w:t>48</w:t>
      </w:r>
      <w:r w:rsidRPr="00F57810">
        <w:rPr>
          <w:rFonts w:asciiTheme="minorHAnsi" w:hAnsiTheme="minorHAnsi" w:cstheme="minorHAnsi"/>
        </w:rPr>
        <w:t xml:space="preserve"> </w:t>
      </w:r>
      <w:r w:rsidR="008C28B5">
        <w:rPr>
          <w:rFonts w:asciiTheme="minorHAnsi" w:hAnsiTheme="minorHAnsi" w:cstheme="minorHAnsi"/>
        </w:rPr>
        <w:t>heures</w:t>
      </w:r>
      <w:r w:rsidRPr="00F57810">
        <w:rPr>
          <w:rFonts w:asciiTheme="minorHAnsi" w:hAnsiTheme="minorHAnsi" w:cstheme="minorHAnsi"/>
        </w:rPr>
        <w:t xml:space="preserve"> ouvré</w:t>
      </w:r>
      <w:r w:rsidR="008C28B5">
        <w:rPr>
          <w:rFonts w:asciiTheme="minorHAnsi" w:hAnsiTheme="minorHAnsi" w:cstheme="minorHAnsi"/>
        </w:rPr>
        <w:t>e</w:t>
      </w:r>
      <w:r w:rsidRPr="00F57810">
        <w:rPr>
          <w:rFonts w:asciiTheme="minorHAnsi" w:hAnsiTheme="minorHAnsi" w:cstheme="minorHAnsi"/>
        </w:rPr>
        <w:t>s pour prendre en compte ces commentaires et proposer une nouvelle version du livrable. Ce processus pourra être renouvelé tant que le Pouvoir Adjudicateur ne sera pas satisfait des livrables.</w:t>
      </w:r>
    </w:p>
    <w:p w14:paraId="5C3A1CEE" w14:textId="77777777" w:rsidR="00230623" w:rsidRPr="00F57810" w:rsidRDefault="0080113A" w:rsidP="0065036C">
      <w:pPr>
        <w:jc w:val="both"/>
        <w:rPr>
          <w:rFonts w:asciiTheme="minorHAnsi" w:hAnsiTheme="minorHAnsi" w:cstheme="minorHAnsi"/>
        </w:rPr>
      </w:pPr>
      <w:r w:rsidRPr="00F57810">
        <w:rPr>
          <w:rFonts w:asciiTheme="minorHAnsi" w:hAnsiTheme="minorHAnsi" w:cstheme="minorHAnsi"/>
        </w:rPr>
        <w:t>Le livrable ne sera validé que sur décision du Pouvoir Adjudicateur.</w:t>
      </w:r>
    </w:p>
    <w:p w14:paraId="3C74B3BF" w14:textId="77777777" w:rsidR="00230623" w:rsidRPr="0048167E" w:rsidRDefault="0080113A" w:rsidP="0048167E">
      <w:pPr>
        <w:pStyle w:val="RedaliaTitre2"/>
        <w:numPr>
          <w:ilvl w:val="1"/>
          <w:numId w:val="21"/>
        </w:numPr>
        <w:spacing w:line="254" w:lineRule="auto"/>
        <w:rPr>
          <w:rFonts w:asciiTheme="minorHAnsi" w:hAnsiTheme="minorHAnsi" w:cstheme="minorHAnsi"/>
        </w:rPr>
      </w:pPr>
      <w:bookmarkStart w:id="118" w:name="_Toc181796959"/>
      <w:bookmarkStart w:id="119" w:name="_Toc204789103"/>
      <w:r w:rsidRPr="0048167E">
        <w:rPr>
          <w:rFonts w:asciiTheme="minorHAnsi" w:hAnsiTheme="minorHAnsi" w:cstheme="minorHAnsi"/>
        </w:rPr>
        <w:t>Pour les marchés subséquents</w:t>
      </w:r>
      <w:bookmarkEnd w:id="118"/>
      <w:bookmarkEnd w:id="119"/>
    </w:p>
    <w:p w14:paraId="642085B2" w14:textId="77777777" w:rsidR="00230623" w:rsidRPr="00B62BB2" w:rsidRDefault="0080113A" w:rsidP="004A33FF">
      <w:pPr>
        <w:pStyle w:val="RedaliaNormal"/>
        <w:rPr>
          <w:rFonts w:asciiTheme="minorHAnsi" w:hAnsiTheme="minorHAnsi" w:cstheme="minorHAnsi"/>
        </w:rPr>
      </w:pPr>
      <w:r w:rsidRPr="004A33FF">
        <w:rPr>
          <w:rFonts w:asciiTheme="minorHAnsi" w:hAnsiTheme="minorHAnsi" w:cstheme="minorHAnsi"/>
        </w:rPr>
        <w:t>Les marchés subséquents pourront prévoir d’autres règles de validation des livrables. Dans le silence du marché subséquent, les règles indiquées pour les bons de commande s’appliquent identiquement</w:t>
      </w:r>
      <w:r w:rsidRPr="00B62BB2">
        <w:rPr>
          <w:rFonts w:asciiTheme="minorHAnsi" w:hAnsiTheme="minorHAnsi" w:cstheme="minorHAnsi"/>
        </w:rPr>
        <w:t>.</w:t>
      </w:r>
    </w:p>
    <w:p w14:paraId="4EB5D94D" w14:textId="77777777" w:rsidR="00230623" w:rsidRPr="00B62BB2" w:rsidRDefault="0080113A">
      <w:pPr>
        <w:pStyle w:val="RedaliaTitre1"/>
        <w:rPr>
          <w:rFonts w:asciiTheme="minorHAnsi" w:hAnsiTheme="minorHAnsi" w:cstheme="minorHAnsi"/>
        </w:rPr>
      </w:pPr>
      <w:bookmarkStart w:id="120" w:name="_Toc181796960"/>
      <w:bookmarkStart w:id="121" w:name="_Toc204789104"/>
      <w:r w:rsidRPr="00B62BB2">
        <w:rPr>
          <w:rFonts w:asciiTheme="minorHAnsi" w:hAnsiTheme="minorHAnsi" w:cstheme="minorHAnsi"/>
        </w:rPr>
        <w:t>Garanties applicables aux marchés subséquents</w:t>
      </w:r>
      <w:bookmarkEnd w:id="120"/>
      <w:bookmarkEnd w:id="121"/>
    </w:p>
    <w:p w14:paraId="315E3E6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Il sera fait application de l’article 30 du CCAG PI, sauf dispositions particulières du Contrat relatif aux marchés subséquents.</w:t>
      </w:r>
    </w:p>
    <w:p w14:paraId="078DEB8A" w14:textId="77777777" w:rsidR="00230623" w:rsidRPr="00B62BB2" w:rsidRDefault="0080113A">
      <w:pPr>
        <w:pStyle w:val="RedaliaTitre1"/>
        <w:rPr>
          <w:rFonts w:asciiTheme="minorHAnsi" w:hAnsiTheme="minorHAnsi" w:cstheme="minorHAnsi"/>
        </w:rPr>
      </w:pPr>
      <w:bookmarkStart w:id="122" w:name="_Toc229369898"/>
      <w:bookmarkStart w:id="123" w:name="_Toc2394495"/>
      <w:bookmarkStart w:id="124" w:name="_Toc181796961"/>
      <w:bookmarkStart w:id="125" w:name="_Toc204789105"/>
      <w:r w:rsidRPr="00B62BB2">
        <w:rPr>
          <w:rFonts w:asciiTheme="minorHAnsi" w:hAnsiTheme="minorHAnsi" w:cstheme="minorHAnsi"/>
        </w:rPr>
        <w:t>Assurances</w:t>
      </w:r>
      <w:bookmarkEnd w:id="122"/>
      <w:bookmarkEnd w:id="123"/>
      <w:r w:rsidRPr="00B62BB2">
        <w:rPr>
          <w:rFonts w:asciiTheme="minorHAnsi" w:hAnsiTheme="minorHAnsi" w:cstheme="minorHAnsi"/>
        </w:rPr>
        <w:t xml:space="preserve"> – Responsabilité</w:t>
      </w:r>
      <w:bookmarkEnd w:id="124"/>
      <w:bookmarkEnd w:id="125"/>
    </w:p>
    <w:p w14:paraId="6A91BDF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Conformément à l’article 9 du CCAG PI, le Titulaire doit contracter les assurances permettant de garantir sa responsabilité à l’égard du Pouvoir Adjudicateur et des tiers, victimes d’accidents ou de dommages causés par l’exécution des prestations.</w:t>
      </w:r>
    </w:p>
    <w:p w14:paraId="743256D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A3B792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 tout moment durant l'exécution du marché, le titulaire doit être en mesure de produire cette attestation, sur demande de l'acheteur et dans un délai de quinze jours à compter de la réception de la demande.</w:t>
      </w:r>
    </w:p>
    <w:p w14:paraId="66A4E7B3" w14:textId="77777777" w:rsidR="00230623" w:rsidRPr="00B62BB2" w:rsidRDefault="00230623">
      <w:pPr>
        <w:pStyle w:val="RedaliaNormal"/>
        <w:rPr>
          <w:rFonts w:asciiTheme="minorHAnsi" w:hAnsiTheme="minorHAnsi" w:cstheme="minorHAnsi"/>
        </w:rPr>
      </w:pPr>
    </w:p>
    <w:p w14:paraId="5F599FE2" w14:textId="77777777" w:rsidR="00230623" w:rsidRPr="00B62BB2" w:rsidRDefault="0080113A">
      <w:pPr>
        <w:pStyle w:val="RedaliaTitre1"/>
        <w:rPr>
          <w:rFonts w:asciiTheme="minorHAnsi" w:hAnsiTheme="minorHAnsi" w:cstheme="minorHAnsi"/>
        </w:rPr>
      </w:pPr>
      <w:bookmarkStart w:id="126" w:name="_Toc204789106"/>
      <w:r w:rsidRPr="00B62BB2">
        <w:rPr>
          <w:rFonts w:asciiTheme="minorHAnsi" w:hAnsiTheme="minorHAnsi" w:cstheme="minorHAnsi"/>
        </w:rPr>
        <w:t>Clause de Responsabilité pour la Restitution du Matériel Informatique</w:t>
      </w:r>
      <w:bookmarkEnd w:id="126"/>
    </w:p>
    <w:p w14:paraId="0C57837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sans fil (…). Des matériels complémentaires spécifiques pourront être mis à disposition en fonction des missions.  Le matériel sera mis à disposition de </w:t>
      </w:r>
      <w:r w:rsidRPr="00B62BB2">
        <w:rPr>
          <w:rFonts w:asciiTheme="minorHAnsi" w:hAnsiTheme="minorHAnsi" w:cstheme="minorHAnsi"/>
        </w:rPr>
        <w:lastRenderedPageBreak/>
        <w:t>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145BF27C" w14:textId="77777777" w:rsidR="00230623" w:rsidRPr="00B62BB2" w:rsidRDefault="0080113A" w:rsidP="008D466F">
      <w:pPr>
        <w:pStyle w:val="RedaliaTitre2"/>
        <w:numPr>
          <w:ilvl w:val="1"/>
          <w:numId w:val="21"/>
        </w:numPr>
        <w:spacing w:line="254" w:lineRule="auto"/>
        <w:rPr>
          <w:rFonts w:asciiTheme="minorHAnsi" w:hAnsiTheme="minorHAnsi" w:cstheme="minorHAnsi"/>
        </w:rPr>
      </w:pPr>
      <w:bookmarkStart w:id="127" w:name="_Toc204789107"/>
      <w:r w:rsidRPr="00B62BB2">
        <w:rPr>
          <w:rFonts w:asciiTheme="minorHAnsi" w:hAnsiTheme="minorHAnsi" w:cstheme="minorHAnsi"/>
        </w:rPr>
        <w:t>Utilisation et Entretien du Matériel</w:t>
      </w:r>
      <w:bookmarkEnd w:id="127"/>
    </w:p>
    <w:p w14:paraId="267228A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048DA16D" w14:textId="77777777" w:rsidR="00230623" w:rsidRPr="00B62BB2" w:rsidRDefault="0080113A" w:rsidP="008D466F">
      <w:pPr>
        <w:pStyle w:val="RedaliaTitre2"/>
        <w:numPr>
          <w:ilvl w:val="1"/>
          <w:numId w:val="22"/>
        </w:numPr>
        <w:spacing w:line="254" w:lineRule="auto"/>
        <w:rPr>
          <w:rFonts w:asciiTheme="minorHAnsi" w:hAnsiTheme="minorHAnsi" w:cstheme="minorHAnsi"/>
        </w:rPr>
      </w:pPr>
      <w:bookmarkStart w:id="128" w:name="_Toc204789108"/>
      <w:r w:rsidRPr="00B62BB2">
        <w:rPr>
          <w:rFonts w:asciiTheme="minorHAnsi" w:hAnsiTheme="minorHAnsi" w:cstheme="minorHAnsi"/>
        </w:rPr>
        <w:t>Responsabilité en cas de dommage, perte ou vol</w:t>
      </w:r>
      <w:bookmarkEnd w:id="128"/>
    </w:p>
    <w:p w14:paraId="48768C8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assume l’entière responsabilité du matériel prêté pendant la durée du présent Contrat. En cas de dommage, perte ou vol, il s’engage à informer immédiatement le Pouvoir Adjudicateur et pourra être tenu, selon les circonstances :</w:t>
      </w:r>
    </w:p>
    <w:p w14:paraId="06F98D7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D’indemniser le Pouvoir Adjudicateur à hauteur de la valeur du matériel ou du coût des réparations nécessaires.</w:t>
      </w:r>
    </w:p>
    <w:p w14:paraId="2EB46B6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•De remplacer le matériel par un équipement de caractéristiques équivalentes, sous réserve de l’accord du Pouvoir Adjudicateur.</w:t>
      </w:r>
    </w:p>
    <w:p w14:paraId="5A88A368" w14:textId="77777777" w:rsidR="00230623" w:rsidRPr="00B62BB2" w:rsidRDefault="0080113A" w:rsidP="008D466F">
      <w:pPr>
        <w:pStyle w:val="RedaliaTitre2"/>
        <w:numPr>
          <w:ilvl w:val="1"/>
          <w:numId w:val="23"/>
        </w:numPr>
        <w:spacing w:line="254" w:lineRule="auto"/>
        <w:rPr>
          <w:rFonts w:asciiTheme="minorHAnsi" w:hAnsiTheme="minorHAnsi" w:cstheme="minorHAnsi"/>
        </w:rPr>
      </w:pPr>
      <w:bookmarkStart w:id="129" w:name="_Toc204789109"/>
      <w:r w:rsidRPr="00B62BB2">
        <w:rPr>
          <w:rFonts w:asciiTheme="minorHAnsi" w:hAnsiTheme="minorHAnsi" w:cstheme="minorHAnsi"/>
        </w:rPr>
        <w:t>Restitution du Matériel</w:t>
      </w:r>
      <w:bookmarkEnd w:id="129"/>
    </w:p>
    <w:p w14:paraId="46F1C2F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43D0828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du Helpdesk de l’AFD.</w:t>
      </w:r>
    </w:p>
    <w:p w14:paraId="312D1D63" w14:textId="77777777" w:rsidR="00230623" w:rsidRPr="00B62BB2" w:rsidRDefault="0080113A" w:rsidP="008D466F">
      <w:pPr>
        <w:pStyle w:val="RedaliaTitre2"/>
        <w:numPr>
          <w:ilvl w:val="1"/>
          <w:numId w:val="24"/>
        </w:numPr>
        <w:spacing w:line="254" w:lineRule="auto"/>
        <w:rPr>
          <w:rFonts w:asciiTheme="minorHAnsi" w:hAnsiTheme="minorHAnsi" w:cstheme="minorHAnsi"/>
        </w:rPr>
      </w:pPr>
      <w:bookmarkStart w:id="130" w:name="_Toc204789110"/>
      <w:r w:rsidRPr="00B62BB2">
        <w:rPr>
          <w:rFonts w:asciiTheme="minorHAnsi" w:hAnsiTheme="minorHAnsi" w:cstheme="minorHAnsi"/>
        </w:rPr>
        <w:t>Clause de Non-Responsabilité du Pouvoir Adjudicateur</w:t>
      </w:r>
      <w:bookmarkEnd w:id="130"/>
    </w:p>
    <w:p w14:paraId="2ACD215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1A8550FD" w14:textId="77777777" w:rsidR="00230623" w:rsidRPr="00B62BB2" w:rsidRDefault="00230623">
      <w:pPr>
        <w:pStyle w:val="RedaliaNormal"/>
        <w:rPr>
          <w:rFonts w:asciiTheme="minorHAnsi" w:hAnsiTheme="minorHAnsi" w:cstheme="minorHAnsi"/>
        </w:rPr>
      </w:pPr>
    </w:p>
    <w:p w14:paraId="0780C4D8" w14:textId="77777777" w:rsidR="00230623" w:rsidRPr="00B62BB2" w:rsidRDefault="0080113A">
      <w:pPr>
        <w:pStyle w:val="RedaliaTitre1"/>
        <w:rPr>
          <w:rFonts w:asciiTheme="minorHAnsi" w:hAnsiTheme="minorHAnsi" w:cstheme="minorHAnsi"/>
        </w:rPr>
      </w:pPr>
      <w:bookmarkStart w:id="131" w:name="_Toc181796962"/>
      <w:bookmarkStart w:id="132" w:name="_Toc204789111"/>
      <w:r w:rsidRPr="00B62BB2">
        <w:rPr>
          <w:rFonts w:asciiTheme="minorHAnsi" w:hAnsiTheme="minorHAnsi" w:cstheme="minorHAnsi"/>
        </w:rPr>
        <w:t>Propriété intellectuelle – Utilisation des résultats</w:t>
      </w:r>
      <w:bookmarkEnd w:id="131"/>
      <w:bookmarkEnd w:id="132"/>
    </w:p>
    <w:p w14:paraId="720C382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Il est porté à l’attention des candidats que les modalités relatives à la propriété intellectuelle – l’utilisation des résultats et précisant les droits respectifs de l’acheteur et du (ou des) Titulaire(s) en la matière sera définie dans chaque marché subséquent.</w:t>
      </w:r>
    </w:p>
    <w:p w14:paraId="59D33E6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 défaut de disposition particulière dans les Marchés Subséquents, s'appliquent les dispositions suivantes :</w:t>
      </w:r>
    </w:p>
    <w:p w14:paraId="180D062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Concernant le Régime des connaissances antérieures et connaissances antérieures standards, les articles 33 et 34 du CCAG-PI s’appliqueront.</w:t>
      </w:r>
    </w:p>
    <w:p w14:paraId="46B1C3C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Concernant le régime des résultats, par dérogation à l’article 35 du CCAG-PI, l’Acheteur prévoit les conditions suivantes pour l’utilisation des résultats :</w:t>
      </w:r>
    </w:p>
    <w:p w14:paraId="2CAFCF28" w14:textId="77777777" w:rsidR="00230623" w:rsidRPr="00B62BB2" w:rsidRDefault="0080113A">
      <w:pPr>
        <w:pStyle w:val="RedaliaTitre2"/>
        <w:rPr>
          <w:rFonts w:asciiTheme="minorHAnsi" w:hAnsiTheme="minorHAnsi" w:cstheme="minorHAnsi"/>
        </w:rPr>
      </w:pPr>
      <w:bookmarkStart w:id="133" w:name="_Toc181796963"/>
      <w:bookmarkStart w:id="134" w:name="_Toc204789112"/>
      <w:r w:rsidRPr="00B62BB2">
        <w:rPr>
          <w:rFonts w:asciiTheme="minorHAnsi" w:hAnsiTheme="minorHAnsi" w:cstheme="minorHAnsi"/>
        </w:rPr>
        <w:t>Cession des droits d’auteur</w:t>
      </w:r>
      <w:bookmarkEnd w:id="133"/>
      <w:bookmarkEnd w:id="134"/>
    </w:p>
    <w:p w14:paraId="6FAAF7A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Titulaire cède à titre exclusif au Pouvoir Adjudicateur les droits sur la Prestation, ainsi que tout élément qui </w:t>
      </w:r>
      <w:r w:rsidRPr="00B62BB2">
        <w:rPr>
          <w:rFonts w:asciiTheme="minorHAnsi" w:hAnsiTheme="minorHAnsi" w:cstheme="minorHAnsi"/>
        </w:rPr>
        <w:lastRenderedPageBreak/>
        <w:t>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0CEC0F3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Plus précisément, la Cession comprend les droits :</w:t>
      </w:r>
    </w:p>
    <w:p w14:paraId="570FD44B"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d’utiliser, reproduire, conserver, distribuer, communiquer, exécuter, traduire, exploiter, diffuser, représenter la Prestation ;</w:t>
      </w:r>
    </w:p>
    <w:p w14:paraId="15502700"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à des fins promotionnelles, commerciales ou non commerciales, publiques ou privées et notamment mais sans que cette liste soit exhaustive à l’occasion d’expositions, d’opérations d’information ou de relations publiques) ;</w:t>
      </w:r>
    </w:p>
    <w:p w14:paraId="3EF4F81A"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de façon partielle ou intégrale sur tout support, actuel ou futur, et notamment support papier, optique, numérique, magnétique ou tout autre support informatique, électronique ou de télécommunication.</w:t>
      </w:r>
    </w:p>
    <w:p w14:paraId="56DED3C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Cession est réalisée au fur et à mesure de la réalisation des rapports, travaux, études et documents réalisés par le Prestataire au titre de la Prestation.</w:t>
      </w:r>
    </w:p>
    <w:p w14:paraId="3D6EC34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reconnaît également au Pouvoir Adjudicateur le droit de transférer à tout tiers son droit d'utilisation des rapports, travaux, études et documents réalisés par le Prestataire dans le cadre du Contrat.</w:t>
      </w:r>
    </w:p>
    <w:p w14:paraId="5D460954" w14:textId="77777777" w:rsidR="00230623" w:rsidRPr="00B62BB2" w:rsidRDefault="0080113A">
      <w:pPr>
        <w:pStyle w:val="RedaliaTitre2"/>
        <w:rPr>
          <w:rFonts w:asciiTheme="minorHAnsi" w:hAnsiTheme="minorHAnsi" w:cstheme="minorHAnsi"/>
        </w:rPr>
      </w:pPr>
      <w:bookmarkStart w:id="135" w:name="_Toc181796964"/>
      <w:bookmarkStart w:id="136" w:name="_Toc204789113"/>
      <w:r w:rsidRPr="00B62BB2">
        <w:rPr>
          <w:rFonts w:asciiTheme="minorHAnsi" w:hAnsiTheme="minorHAnsi" w:cstheme="minorHAnsi"/>
        </w:rPr>
        <w:t>Garanties de la Cession</w:t>
      </w:r>
      <w:bookmarkEnd w:id="135"/>
      <w:bookmarkEnd w:id="136"/>
    </w:p>
    <w:p w14:paraId="62E0BE7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62F8E5F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conséquence, le Prestataire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019A96F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29F171E" w14:textId="77777777" w:rsidR="00230623" w:rsidRPr="00B62BB2" w:rsidRDefault="0080113A">
      <w:pPr>
        <w:pStyle w:val="RedaliaTitre2"/>
        <w:rPr>
          <w:rFonts w:asciiTheme="minorHAnsi" w:hAnsiTheme="minorHAnsi" w:cstheme="minorHAnsi"/>
        </w:rPr>
      </w:pPr>
      <w:bookmarkStart w:id="137" w:name="_Toc181796965"/>
      <w:bookmarkStart w:id="138" w:name="_Toc204789114"/>
      <w:r w:rsidRPr="00B62BB2">
        <w:rPr>
          <w:rFonts w:asciiTheme="minorHAnsi" w:hAnsiTheme="minorHAnsi" w:cstheme="minorHAnsi"/>
        </w:rPr>
        <w:t>Rémunération de la Cession</w:t>
      </w:r>
      <w:bookmarkEnd w:id="137"/>
      <w:bookmarkEnd w:id="138"/>
    </w:p>
    <w:p w14:paraId="4C469E0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prix de la Cession est inclus de façon définitive dans la rémunération du Contrat. Le Prestataire reconnait qu’il en a connaissance et ne pourra réclamer aucune somme complémentaire au titre de la Cession.</w:t>
      </w:r>
    </w:p>
    <w:p w14:paraId="4C289C56" w14:textId="77777777" w:rsidR="00230623" w:rsidRPr="00B62BB2" w:rsidRDefault="0080113A">
      <w:pPr>
        <w:pStyle w:val="RedaliaTitre1"/>
        <w:rPr>
          <w:rFonts w:asciiTheme="minorHAnsi" w:hAnsiTheme="minorHAnsi" w:cstheme="minorHAnsi"/>
        </w:rPr>
      </w:pPr>
      <w:bookmarkStart w:id="139" w:name="_Toc181796967"/>
      <w:bookmarkStart w:id="140" w:name="_Toc44840181"/>
      <w:bookmarkStart w:id="141" w:name="_Toc204789115"/>
      <w:r w:rsidRPr="00B62BB2">
        <w:rPr>
          <w:rFonts w:asciiTheme="minorHAnsi" w:hAnsiTheme="minorHAnsi" w:cstheme="minorHAnsi"/>
        </w:rPr>
        <w:t>Clauses complémentaires</w:t>
      </w:r>
      <w:bookmarkEnd w:id="139"/>
      <w:bookmarkEnd w:id="140"/>
      <w:bookmarkEnd w:id="141"/>
    </w:p>
    <w:p w14:paraId="4D027D16" w14:textId="77777777" w:rsidR="00230623" w:rsidRPr="00B62BB2" w:rsidRDefault="0080113A">
      <w:pPr>
        <w:pStyle w:val="RedaliaTitre2"/>
        <w:rPr>
          <w:rFonts w:asciiTheme="minorHAnsi" w:hAnsiTheme="minorHAnsi" w:cstheme="minorHAnsi"/>
        </w:rPr>
      </w:pPr>
      <w:bookmarkStart w:id="142" w:name="_Toc204789116"/>
      <w:r w:rsidRPr="00B62BB2">
        <w:rPr>
          <w:rFonts w:asciiTheme="minorHAnsi" w:hAnsiTheme="minorHAnsi" w:cstheme="minorHAnsi"/>
        </w:rPr>
        <w:t>Redressement ou liquidation judiciaire</w:t>
      </w:r>
      <w:bookmarkEnd w:id="142"/>
    </w:p>
    <w:p w14:paraId="738599C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dispositions qui suivent sont applicables en cas de redressement judiciaire ou de liquidation judiciaire.</w:t>
      </w:r>
    </w:p>
    <w:p w14:paraId="6769002B" w14:textId="77777777" w:rsidR="00230623" w:rsidRPr="00B62BB2" w:rsidRDefault="00230623">
      <w:pPr>
        <w:pStyle w:val="RedaliaNormal"/>
        <w:rPr>
          <w:rFonts w:asciiTheme="minorHAnsi" w:hAnsiTheme="minorHAnsi" w:cstheme="minorHAnsi"/>
        </w:rPr>
      </w:pPr>
    </w:p>
    <w:p w14:paraId="4238572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jugement instituant le redressement ou la liquidation judiciaire est notifié immédiatement au pouvoir adjudicateur par le titulaire du marché. Il en va de même de tout jugement ou décision susceptible d’avoir un effet sur l’exécution du marché.</w:t>
      </w:r>
    </w:p>
    <w:p w14:paraId="06742B5E" w14:textId="77777777" w:rsidR="00230623" w:rsidRPr="00B62BB2" w:rsidRDefault="00230623">
      <w:pPr>
        <w:pStyle w:val="RedaliaNormal"/>
        <w:rPr>
          <w:rFonts w:asciiTheme="minorHAnsi" w:hAnsiTheme="minorHAnsi" w:cstheme="minorHAnsi"/>
        </w:rPr>
      </w:pPr>
    </w:p>
    <w:p w14:paraId="31B0717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w:t>
      </w:r>
      <w:r w:rsidRPr="00B62BB2">
        <w:rPr>
          <w:rFonts w:asciiTheme="minorHAnsi" w:hAnsiTheme="minorHAnsi" w:cstheme="minorHAnsi"/>
        </w:rPr>
        <w:lastRenderedPageBreak/>
        <w:t>Code de commerce, le juge commissaire a expressément autorisé celui-ci à exercer la faculté ouverte à l’article L622-13 du Code de commerce.</w:t>
      </w:r>
    </w:p>
    <w:p w14:paraId="58FDC489" w14:textId="77777777" w:rsidR="00230623" w:rsidRPr="00B62BB2" w:rsidRDefault="00230623">
      <w:pPr>
        <w:pStyle w:val="RedaliaNormal"/>
        <w:rPr>
          <w:rFonts w:asciiTheme="minorHAnsi" w:hAnsiTheme="minorHAnsi" w:cstheme="minorHAnsi"/>
        </w:rPr>
      </w:pPr>
    </w:p>
    <w:p w14:paraId="1A69A19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1693EA6" w14:textId="77777777" w:rsidR="00230623" w:rsidRPr="00B62BB2" w:rsidRDefault="00230623">
      <w:pPr>
        <w:pStyle w:val="RedaliaNormal"/>
        <w:rPr>
          <w:rFonts w:asciiTheme="minorHAnsi" w:hAnsiTheme="minorHAnsi" w:cstheme="minorHAnsi"/>
        </w:rPr>
      </w:pPr>
    </w:p>
    <w:p w14:paraId="1D955ED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06652818" w14:textId="77777777" w:rsidR="00230623" w:rsidRPr="00B62BB2" w:rsidRDefault="0080113A">
      <w:pPr>
        <w:pStyle w:val="RedaliaTitre2"/>
        <w:rPr>
          <w:rFonts w:asciiTheme="minorHAnsi" w:hAnsiTheme="minorHAnsi" w:cstheme="minorHAnsi"/>
        </w:rPr>
      </w:pPr>
      <w:bookmarkStart w:id="143" w:name="_Toc204789117"/>
      <w:r w:rsidRPr="00B62BB2">
        <w:rPr>
          <w:rFonts w:asciiTheme="minorHAnsi" w:hAnsiTheme="minorHAnsi" w:cstheme="minorHAnsi"/>
        </w:rPr>
        <w:t>Déclaration et obligations du Titulaire</w:t>
      </w:r>
      <w:bookmarkEnd w:id="143"/>
    </w:p>
    <w:p w14:paraId="71BFD218"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Déclaration du Titulaire</w:t>
      </w:r>
    </w:p>
    <w:p w14:paraId="66EBD774" w14:textId="77777777" w:rsidR="00230623" w:rsidRPr="00B62BB2" w:rsidRDefault="0080113A">
      <w:pPr>
        <w:jc w:val="both"/>
        <w:rPr>
          <w:rFonts w:asciiTheme="minorHAnsi" w:hAnsiTheme="minorHAnsi" w:cstheme="minorHAnsi"/>
        </w:rPr>
      </w:pPr>
      <w:r w:rsidRPr="00B62BB2">
        <w:rPr>
          <w:rFonts w:asciiTheme="minorHAnsi" w:hAnsiTheme="minorHAnsi" w:cstheme="minorHAnsi"/>
        </w:rP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0B57D59" w14:textId="77777777" w:rsidR="00230623" w:rsidRPr="00B62BB2" w:rsidRDefault="0080113A">
      <w:pPr>
        <w:jc w:val="both"/>
        <w:rPr>
          <w:rFonts w:asciiTheme="minorHAnsi" w:hAnsiTheme="minorHAnsi" w:cstheme="minorHAnsi"/>
        </w:rPr>
      </w:pPr>
      <w:r w:rsidRPr="00B62BB2">
        <w:rPr>
          <w:rFonts w:asciiTheme="minorHAnsi" w:hAnsiTheme="minorHAnsi" w:cstheme="minorHAnsi"/>
        </w:rPr>
        <w:t>Le Prestataire déclare :</w:t>
      </w:r>
    </w:p>
    <w:p w14:paraId="4D966AA4"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qu'il a obtenu des autorités compétentes toutes les autorisations nécessaires pour exercer son activité.</w:t>
      </w:r>
    </w:p>
    <w:p w14:paraId="1E85EEF9"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qu'il a toutes les autorisations nécessaires à la validité du Contrat et à l’exécution des obligations en découlant ;</w:t>
      </w:r>
    </w:p>
    <w:p w14:paraId="132D79C9"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que le Personnel est employé par lui conformément à la réglementation du travail qui lui est applicable.</w:t>
      </w:r>
    </w:p>
    <w:p w14:paraId="52A5D7C1" w14:textId="77777777" w:rsidR="00230623" w:rsidRPr="00B62BB2" w:rsidRDefault="0080113A">
      <w:pPr>
        <w:jc w:val="both"/>
        <w:rPr>
          <w:rFonts w:asciiTheme="minorHAnsi" w:hAnsiTheme="minorHAnsi" w:cstheme="minorHAnsi"/>
        </w:rPr>
      </w:pPr>
      <w:r w:rsidRPr="00B62BB2">
        <w:rPr>
          <w:rFonts w:asciiTheme="minorHAnsi" w:hAnsiTheme="minorHAnsi" w:cstheme="minorHAnsi"/>
        </w:rPr>
        <w:t>Conformément aux articles L 8222-1 et D 8222-5 du Code du travail le Prestataire doit fournir à la signature du Contrat, puis de manière régulière en fonction de la durée de validité de chaque document, les documents suivants :</w:t>
      </w:r>
    </w:p>
    <w:p w14:paraId="3F52E8BF"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document en cours de validité attestant de l’immatriculation effective de la structure (extrait K-bis ou équivalent)</w:t>
      </w:r>
    </w:p>
    <w:p w14:paraId="6AB7B4DC"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Une attestation fiscale délivrée par les autorités compétentes certifiant que le Titulaire est à jour de ses obligations fiscales ;</w:t>
      </w:r>
    </w:p>
    <w:p w14:paraId="24A25515"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Une attestation délivrée par les autorités compétentes certifiant que le Titulaire est à jour de ses obligations sociales ;</w:t>
      </w:r>
    </w:p>
    <w:p w14:paraId="02A6D575"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Une attestation d’assurance de responsabilité civile et / ou professionnelle en cours de validité.</w:t>
      </w:r>
    </w:p>
    <w:p w14:paraId="5557A04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La liste nominative des travailleurs étrangers hors CE ou détachés, emplois par la structure ou à défaut une attestation sur l’honneur de non emploi de travailleurs étrangers hors CE.</w:t>
      </w:r>
    </w:p>
    <w:p w14:paraId="1DAC952B" w14:textId="77777777" w:rsidR="00230623" w:rsidRPr="00B62BB2" w:rsidRDefault="0080113A">
      <w:pPr>
        <w:jc w:val="both"/>
        <w:rPr>
          <w:rFonts w:asciiTheme="minorHAnsi" w:hAnsiTheme="minorHAnsi" w:cstheme="minorHAnsi"/>
        </w:rPr>
      </w:pPr>
      <w:r w:rsidRPr="00B62BB2">
        <w:rPr>
          <w:rFonts w:asciiTheme="minorHAnsi" w:hAnsiTheme="minorHAnsi" w:cstheme="minorHAnsi"/>
        </w:rPr>
        <w:t>Ces documents devront être fournis et maintenus à jour dans l’outil PROVIGIS – outil de recueil des attestations dont s’est doté le Pouvoir Adjudicateur.</w:t>
      </w:r>
    </w:p>
    <w:p w14:paraId="00E36725"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Obligation de confidentialité</w:t>
      </w:r>
    </w:p>
    <w:p w14:paraId="2EF8A5B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agissant tant pour lui-même que pour le compte du Personnel dont il se porte garant s’engage, pendant la durée du Contrat et pendant une période de cinq (5) années suivant le terme du Contrat, à ce que les Informations Confidentielles :</w:t>
      </w:r>
    </w:p>
    <w:p w14:paraId="13FA754A"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soient protégées et gardées strictement confidentielles, et soient traitées avec le même degré de précaution et de protection qu’il accorde à ses propres informations confidentielles de même importance ;</w:t>
      </w:r>
    </w:p>
    <w:p w14:paraId="0A72570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ne soient transmises de manière interne qu’au Personnel ;</w:t>
      </w:r>
    </w:p>
    <w:p w14:paraId="5F80D5FB"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ne soient pas utilisées dans un autre but que celui défini par le Contrat.</w:t>
      </w:r>
    </w:p>
    <w:p w14:paraId="6C9DF61B" w14:textId="77777777" w:rsidR="00230623" w:rsidRPr="00B62BB2" w:rsidRDefault="00230623">
      <w:pPr>
        <w:pStyle w:val="RedaliaNormal"/>
        <w:rPr>
          <w:rFonts w:asciiTheme="minorHAnsi" w:hAnsiTheme="minorHAnsi" w:cstheme="minorHAnsi"/>
        </w:rPr>
      </w:pPr>
    </w:p>
    <w:p w14:paraId="02F74BF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lastRenderedPageBreak/>
        <w:t>Nonobstant le paragraphe ci-dessus, les informations relevant du secret professionnel et du secret bancaire doivent être gardées confidentielles jusqu’à ce que le secret y relatif soit levé.</w:t>
      </w:r>
    </w:p>
    <w:p w14:paraId="642A1AC5" w14:textId="77777777" w:rsidR="00230623" w:rsidRPr="00B62BB2" w:rsidRDefault="00230623">
      <w:pPr>
        <w:pStyle w:val="RedaliaNormal"/>
        <w:rPr>
          <w:rFonts w:asciiTheme="minorHAnsi" w:hAnsiTheme="minorHAnsi" w:cstheme="minorHAnsi"/>
        </w:rPr>
      </w:pPr>
    </w:p>
    <w:p w14:paraId="3E51E1D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6650EF22" w14:textId="77777777" w:rsidR="00230623" w:rsidRPr="00B62BB2" w:rsidRDefault="00230623">
      <w:pPr>
        <w:pStyle w:val="RedaliaNormal"/>
        <w:rPr>
          <w:rFonts w:asciiTheme="minorHAnsi" w:hAnsiTheme="minorHAnsi" w:cstheme="minorHAnsi"/>
        </w:rPr>
      </w:pPr>
    </w:p>
    <w:p w14:paraId="49F2CDE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fin de contrat le Titulaire s’engage à restituer intégralement les documents fournis.</w:t>
      </w:r>
    </w:p>
    <w:p w14:paraId="02D12B7A"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Pouvoirs du Titulaire</w:t>
      </w:r>
    </w:p>
    <w:p w14:paraId="2D7D88A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3F0B515"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Clause d’intégrité</w:t>
      </w:r>
    </w:p>
    <w:p w14:paraId="045FB08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déclare et s’engage à :</w:t>
      </w:r>
    </w:p>
    <w:p w14:paraId="660348CF"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n’avoir commis aucun acte susceptible d’influencer le processus de mise en concurrence et notamment qu’aucune Entente n’est intervenue et n’interviendra ;</w:t>
      </w:r>
    </w:p>
    <w:p w14:paraId="270D2862"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ce que la négociation, la passation et l’exécution du Contrat n’ont pas donné, ne donnent pas et ne donneront pas lieu à un Acte de Corruption et/ou à un Acte de Fraude.</w:t>
      </w:r>
    </w:p>
    <w:p w14:paraId="3ED302C1"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Données à caractère personnel</w:t>
      </w:r>
    </w:p>
    <w:p w14:paraId="401D871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7D39907" w14:textId="77777777" w:rsidR="00230623" w:rsidRPr="00B62BB2" w:rsidRDefault="00230623">
      <w:pPr>
        <w:pStyle w:val="RedaliaNormal"/>
        <w:rPr>
          <w:rFonts w:asciiTheme="minorHAnsi" w:hAnsiTheme="minorHAnsi" w:cstheme="minorHAnsi"/>
        </w:rPr>
      </w:pPr>
    </w:p>
    <w:p w14:paraId="1BA2731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Aussi, le cas échéant, le Titulaire s’engage à :</w:t>
      </w:r>
    </w:p>
    <w:p w14:paraId="42251EA1" w14:textId="77777777" w:rsidR="00230623" w:rsidRPr="00B62BB2" w:rsidRDefault="00230623">
      <w:pPr>
        <w:pStyle w:val="RedaliaNormal"/>
        <w:rPr>
          <w:rFonts w:asciiTheme="minorHAnsi" w:hAnsiTheme="minorHAnsi" w:cstheme="minorHAnsi"/>
        </w:rPr>
      </w:pPr>
    </w:p>
    <w:p w14:paraId="2514DCF5"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ne pas utiliser les Données à des fins autres que celles nécessaires à la mise en œuvre de la Prestation et à ne faire aucune copie des Données autrement que dans le strict cadre de l'exécution du Contrat,</w:t>
      </w:r>
    </w:p>
    <w:p w14:paraId="2C6D6E02"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D2215BE"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ne procéder à aucun transfert des Données vers des Etats n’appartenant pas à l’Espace Economique Européen, au sens des articles 44 et suivants du RGPD, sans l’accord écrit préalable du Pouvoir Adjudicateur.</w:t>
      </w:r>
    </w:p>
    <w:p w14:paraId="1FA9241E" w14:textId="77777777" w:rsidR="00230623" w:rsidRPr="00B62BB2" w:rsidRDefault="00230623">
      <w:pPr>
        <w:pStyle w:val="RedaliaNormal"/>
        <w:rPr>
          <w:rFonts w:asciiTheme="minorHAnsi" w:hAnsiTheme="minorHAnsi" w:cstheme="minorHAnsi"/>
        </w:rPr>
      </w:pPr>
    </w:p>
    <w:p w14:paraId="36DB63BF"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Sous-traitance</w:t>
      </w:r>
    </w:p>
    <w:p w14:paraId="198E6FDB" w14:textId="77777777" w:rsidR="00230623" w:rsidRPr="00B62BB2" w:rsidRDefault="00230623">
      <w:pPr>
        <w:pStyle w:val="RedaliaNormal"/>
        <w:rPr>
          <w:rFonts w:asciiTheme="minorHAnsi" w:hAnsiTheme="minorHAnsi" w:cstheme="minorHAnsi"/>
        </w:rPr>
      </w:pPr>
    </w:p>
    <w:p w14:paraId="0865D36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Titulaire s’engage à ne pas sous-traiter auprès de sociétés tierces tout ou partie des Prestations impliquant la participation à la mise en œuvre du traitement des Données, sauf à ce qu’il ait obtenu l’accord préalable et </w:t>
      </w:r>
      <w:r w:rsidRPr="00B62BB2">
        <w:rPr>
          <w:rFonts w:asciiTheme="minorHAnsi" w:hAnsiTheme="minorHAnsi" w:cstheme="minorHAnsi"/>
        </w:rPr>
        <w:lastRenderedPageBreak/>
        <w:t>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56B6AF6" w14:textId="77777777" w:rsidR="00230623" w:rsidRPr="00B62BB2" w:rsidRDefault="00230623">
      <w:pPr>
        <w:pStyle w:val="RedaliaNormal"/>
        <w:rPr>
          <w:rFonts w:asciiTheme="minorHAnsi" w:hAnsiTheme="minorHAnsi" w:cstheme="minorHAnsi"/>
        </w:rPr>
      </w:pPr>
    </w:p>
    <w:p w14:paraId="44F32BB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justifiera, à première demande du Pouvoir Adjudicateur, des engagements contractuels de tout tiers Titulaire participant au traitement des Données, si nécessaire en communiquant les documents contractuels s’y rapportant.</w:t>
      </w:r>
    </w:p>
    <w:p w14:paraId="3FE10F34" w14:textId="77777777" w:rsidR="00230623" w:rsidRPr="00B62BB2" w:rsidRDefault="00230623">
      <w:pPr>
        <w:pStyle w:val="RedaliaNormal"/>
        <w:rPr>
          <w:rFonts w:asciiTheme="minorHAnsi" w:hAnsiTheme="minorHAnsi" w:cstheme="minorHAnsi"/>
        </w:rPr>
      </w:pPr>
    </w:p>
    <w:p w14:paraId="3811242B"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Sécurité, confidentialité et audit</w:t>
      </w:r>
    </w:p>
    <w:p w14:paraId="04A55D24" w14:textId="77777777" w:rsidR="00230623" w:rsidRPr="00B62BB2" w:rsidRDefault="00230623">
      <w:pPr>
        <w:pStyle w:val="RedaliaNormal"/>
        <w:rPr>
          <w:rFonts w:asciiTheme="minorHAnsi" w:hAnsiTheme="minorHAnsi" w:cstheme="minorHAnsi"/>
        </w:rPr>
      </w:pPr>
    </w:p>
    <w:p w14:paraId="56F2E78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FA9CBE9" w14:textId="77777777" w:rsidR="00230623" w:rsidRPr="00B62BB2" w:rsidRDefault="00230623">
      <w:pPr>
        <w:pStyle w:val="RedaliaNormal"/>
        <w:rPr>
          <w:rFonts w:asciiTheme="minorHAnsi" w:hAnsiTheme="minorHAnsi" w:cstheme="minorHAnsi"/>
        </w:rPr>
      </w:pPr>
    </w:p>
    <w:p w14:paraId="7000929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devra signaler immédiatement au Pouvoir Adjudicateur toutes mesures de contrôle ou demande d’accès effectuées par des autorités dûment habilitées à cet effet à l’instar des services de la CNIL ou de la police judiciaire.</w:t>
      </w:r>
    </w:p>
    <w:p w14:paraId="6105A398" w14:textId="77777777" w:rsidR="00230623" w:rsidRPr="00B62BB2" w:rsidRDefault="00230623">
      <w:pPr>
        <w:pStyle w:val="RedaliaNormal"/>
        <w:rPr>
          <w:rFonts w:asciiTheme="minorHAnsi" w:hAnsiTheme="minorHAnsi" w:cstheme="minorHAnsi"/>
        </w:rPr>
      </w:pPr>
    </w:p>
    <w:p w14:paraId="3061E32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3653F5FB" w14:textId="77777777" w:rsidR="00230623" w:rsidRPr="00B62BB2" w:rsidRDefault="00230623">
      <w:pPr>
        <w:pStyle w:val="RedaliaNormal"/>
        <w:rPr>
          <w:rFonts w:asciiTheme="minorHAnsi" w:hAnsiTheme="minorHAnsi" w:cstheme="minorHAnsi"/>
        </w:rPr>
      </w:pPr>
    </w:p>
    <w:p w14:paraId="4E107B7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95D89E6"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solliciter toute information utile auprès du Titulaire justifiant de la mise en place des mesures de sécurité et de confidentialité (contrôles sur pièces),</w:t>
      </w:r>
    </w:p>
    <w:p w14:paraId="44803E8E"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contrôler sur le lieu d’activité du Titulaire ou de son sous-traitant l’effectivité de la mise en place de ces mesures (contrôles sur place).</w:t>
      </w:r>
    </w:p>
    <w:p w14:paraId="06ECAD0C" w14:textId="77777777" w:rsidR="00230623" w:rsidRPr="00B62BB2" w:rsidRDefault="00230623">
      <w:pPr>
        <w:pStyle w:val="RedaliaNormal"/>
        <w:rPr>
          <w:rFonts w:asciiTheme="minorHAnsi" w:hAnsiTheme="minorHAnsi" w:cstheme="minorHAnsi"/>
        </w:rPr>
      </w:pPr>
    </w:p>
    <w:p w14:paraId="40B7689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7338041" w14:textId="77777777" w:rsidR="00230623" w:rsidRPr="00B62BB2" w:rsidRDefault="00230623">
      <w:pPr>
        <w:pStyle w:val="RedaliaNormal"/>
        <w:rPr>
          <w:rFonts w:asciiTheme="minorHAnsi" w:hAnsiTheme="minorHAnsi" w:cstheme="minorHAnsi"/>
        </w:rPr>
      </w:pPr>
    </w:p>
    <w:p w14:paraId="6DCC27E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doit respecter les processus opérationnels du Titulaire et prévenir 72 heures avant toute visite en précisant le périmètre du contrôle, sauf contrôle ad hoc consécutif à une Violation des Données.</w:t>
      </w:r>
    </w:p>
    <w:p w14:paraId="4C24F25C" w14:textId="77777777" w:rsidR="00230623" w:rsidRPr="00B62BB2" w:rsidRDefault="00230623">
      <w:pPr>
        <w:pStyle w:val="RedaliaNormal"/>
        <w:rPr>
          <w:rFonts w:asciiTheme="minorHAnsi" w:hAnsiTheme="minorHAnsi" w:cstheme="minorHAnsi"/>
        </w:rPr>
      </w:pPr>
    </w:p>
    <w:p w14:paraId="40729B0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7B2FD38" w14:textId="77777777" w:rsidR="00230623" w:rsidRPr="00B62BB2" w:rsidRDefault="00230623">
      <w:pPr>
        <w:pStyle w:val="RedaliaNormal"/>
        <w:rPr>
          <w:rFonts w:asciiTheme="minorHAnsi" w:hAnsiTheme="minorHAnsi" w:cstheme="minorHAnsi"/>
        </w:rPr>
      </w:pPr>
    </w:p>
    <w:p w14:paraId="78A9095C"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lastRenderedPageBreak/>
        <w:t>Notification des Violations de Données par le Titulaire</w:t>
      </w:r>
    </w:p>
    <w:p w14:paraId="07D8FB39" w14:textId="77777777" w:rsidR="00230623" w:rsidRPr="00B62BB2" w:rsidRDefault="00230623">
      <w:pPr>
        <w:pStyle w:val="RedaliaNormal"/>
        <w:rPr>
          <w:rFonts w:asciiTheme="minorHAnsi" w:hAnsiTheme="minorHAnsi" w:cstheme="minorHAnsi"/>
        </w:rPr>
      </w:pPr>
    </w:p>
    <w:p w14:paraId="2A2A634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373006D1" w14:textId="77777777" w:rsidR="00230623" w:rsidRPr="00B62BB2" w:rsidRDefault="00230623">
      <w:pPr>
        <w:pStyle w:val="RedaliaNormal"/>
        <w:rPr>
          <w:rFonts w:asciiTheme="minorHAnsi" w:hAnsiTheme="minorHAnsi" w:cstheme="minorHAnsi"/>
        </w:rPr>
      </w:pPr>
    </w:p>
    <w:p w14:paraId="4882603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accord avec le Pouvoir Adjudicateur, le Titulaire devra mettre en œuvre sans tarder toutes les mesures appropriées pour prévenir toute nouvelle Violation des Données.</w:t>
      </w:r>
    </w:p>
    <w:p w14:paraId="4CB1BAC1" w14:textId="77777777" w:rsidR="00230623" w:rsidRPr="00B62BB2" w:rsidRDefault="00230623">
      <w:pPr>
        <w:pStyle w:val="RedaliaNormal"/>
        <w:rPr>
          <w:rFonts w:asciiTheme="minorHAnsi" w:hAnsiTheme="minorHAnsi" w:cstheme="minorHAnsi"/>
        </w:rPr>
      </w:pPr>
    </w:p>
    <w:p w14:paraId="59564E5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notification des Violations des Données au Pouvoir Adjudicateur par le Titulaire et leur gestion font partie intégrante des Prestations et ne donnera pas lieu à facturation complémentaire.</w:t>
      </w:r>
    </w:p>
    <w:p w14:paraId="5F090DDD" w14:textId="77777777" w:rsidR="00230623" w:rsidRPr="00B62BB2" w:rsidRDefault="00230623">
      <w:pPr>
        <w:pStyle w:val="RedaliaNormal"/>
        <w:rPr>
          <w:rFonts w:asciiTheme="minorHAnsi" w:hAnsiTheme="minorHAnsi" w:cstheme="minorHAnsi"/>
        </w:rPr>
      </w:pPr>
    </w:p>
    <w:p w14:paraId="7965CD7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1877969" w14:textId="77777777" w:rsidR="00230623" w:rsidRPr="00B62BB2" w:rsidRDefault="00230623">
      <w:pPr>
        <w:pStyle w:val="RedaliaNormal"/>
        <w:rPr>
          <w:rFonts w:asciiTheme="minorHAnsi" w:hAnsiTheme="minorHAnsi" w:cstheme="minorHAnsi"/>
        </w:rPr>
      </w:pPr>
    </w:p>
    <w:p w14:paraId="554999A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3991DE0" w14:textId="77777777" w:rsidR="00230623" w:rsidRPr="00B62BB2" w:rsidRDefault="00230623">
      <w:pPr>
        <w:pStyle w:val="RedaliaNormal"/>
        <w:rPr>
          <w:rFonts w:asciiTheme="minorHAnsi" w:hAnsiTheme="minorHAnsi" w:cstheme="minorHAnsi"/>
        </w:rPr>
      </w:pPr>
    </w:p>
    <w:p w14:paraId="241BCB4E"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Pouvoir d’instruction du Pouvoir Adjudicateur</w:t>
      </w:r>
    </w:p>
    <w:p w14:paraId="59533A43" w14:textId="77777777" w:rsidR="00230623" w:rsidRPr="00B62BB2" w:rsidRDefault="00230623">
      <w:pPr>
        <w:pStyle w:val="RedaliaNormal"/>
        <w:rPr>
          <w:rFonts w:asciiTheme="minorHAnsi" w:hAnsiTheme="minorHAnsi" w:cstheme="minorHAnsi"/>
        </w:rPr>
      </w:pPr>
    </w:p>
    <w:p w14:paraId="68EF0EC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615E9F7" w14:textId="77777777" w:rsidR="00230623" w:rsidRPr="00B62BB2" w:rsidRDefault="00230623">
      <w:pPr>
        <w:pStyle w:val="RedaliaNormal"/>
        <w:rPr>
          <w:rFonts w:asciiTheme="minorHAnsi" w:hAnsiTheme="minorHAnsi" w:cstheme="minorHAnsi"/>
        </w:rPr>
      </w:pPr>
    </w:p>
    <w:p w14:paraId="01BD792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CDCBD01" w14:textId="77777777" w:rsidR="00230623" w:rsidRPr="00B62BB2" w:rsidRDefault="00230623">
      <w:pPr>
        <w:pStyle w:val="RedaliaNormal"/>
        <w:rPr>
          <w:rFonts w:asciiTheme="minorHAnsi" w:hAnsiTheme="minorHAnsi" w:cstheme="minorHAnsi"/>
        </w:rPr>
      </w:pPr>
    </w:p>
    <w:p w14:paraId="1B4BBD4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3A975E8" w14:textId="77777777" w:rsidR="00230623" w:rsidRPr="00B62BB2" w:rsidRDefault="00230623">
      <w:pPr>
        <w:pStyle w:val="RedaliaNormal"/>
        <w:rPr>
          <w:rFonts w:asciiTheme="minorHAnsi" w:hAnsiTheme="minorHAnsi" w:cstheme="minorHAnsi"/>
        </w:rPr>
      </w:pPr>
    </w:p>
    <w:p w14:paraId="571D1DB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suppression sera, le cas échéant, consignée dans un procès-verbal avec indication de la date. Une copie de ce procès-verbal sera transmise au Pouvoir Adjudicateur.</w:t>
      </w:r>
    </w:p>
    <w:p w14:paraId="13091C65" w14:textId="77777777" w:rsidR="00230623" w:rsidRPr="00B62BB2" w:rsidRDefault="00230623">
      <w:pPr>
        <w:pStyle w:val="RedaliaNormal"/>
        <w:rPr>
          <w:rFonts w:asciiTheme="minorHAnsi" w:hAnsiTheme="minorHAnsi" w:cstheme="minorHAnsi"/>
        </w:rPr>
      </w:pPr>
    </w:p>
    <w:p w14:paraId="5F93034A"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Droits des personnes concernées</w:t>
      </w:r>
    </w:p>
    <w:p w14:paraId="25F21B5B" w14:textId="77777777" w:rsidR="00230623" w:rsidRPr="00B62BB2" w:rsidRDefault="00230623">
      <w:pPr>
        <w:pStyle w:val="RedaliaNormal"/>
        <w:rPr>
          <w:rFonts w:asciiTheme="minorHAnsi" w:hAnsiTheme="minorHAnsi" w:cstheme="minorHAnsi"/>
        </w:rPr>
      </w:pPr>
    </w:p>
    <w:p w14:paraId="541033F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w:t>
      </w:r>
      <w:r w:rsidRPr="00B62BB2">
        <w:rPr>
          <w:rFonts w:asciiTheme="minorHAnsi" w:hAnsiTheme="minorHAnsi" w:cstheme="minorHAnsi"/>
        </w:rPr>
        <w:lastRenderedPageBreak/>
        <w:t>demandes.</w:t>
      </w:r>
    </w:p>
    <w:p w14:paraId="0CA7917C" w14:textId="77777777" w:rsidR="00230623" w:rsidRPr="00B62BB2" w:rsidRDefault="00230623">
      <w:pPr>
        <w:pStyle w:val="RedaliaNormal"/>
        <w:rPr>
          <w:rFonts w:asciiTheme="minorHAnsi" w:hAnsiTheme="minorHAnsi" w:cstheme="minorHAnsi"/>
        </w:rPr>
      </w:pPr>
    </w:p>
    <w:p w14:paraId="1384FF57"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Formalités</w:t>
      </w:r>
    </w:p>
    <w:p w14:paraId="70447668" w14:textId="77777777" w:rsidR="00230623" w:rsidRPr="00B62BB2" w:rsidRDefault="00230623">
      <w:pPr>
        <w:pStyle w:val="RedaliaNormal"/>
        <w:rPr>
          <w:rFonts w:asciiTheme="minorHAnsi" w:hAnsiTheme="minorHAnsi" w:cstheme="minorHAnsi"/>
        </w:rPr>
      </w:pPr>
    </w:p>
    <w:p w14:paraId="0D7F70C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6D15C1C7" w14:textId="77777777" w:rsidR="00230623" w:rsidRPr="00B62BB2" w:rsidRDefault="00230623">
      <w:pPr>
        <w:pStyle w:val="RedaliaNormal"/>
        <w:rPr>
          <w:rFonts w:asciiTheme="minorHAnsi" w:hAnsiTheme="minorHAnsi" w:cstheme="minorHAnsi"/>
        </w:rPr>
      </w:pPr>
    </w:p>
    <w:p w14:paraId="76B7E06F"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Preuve de la conformité du traitement</w:t>
      </w:r>
    </w:p>
    <w:p w14:paraId="0729E6F5" w14:textId="77777777" w:rsidR="00230623" w:rsidRPr="00B62BB2" w:rsidRDefault="00230623">
      <w:pPr>
        <w:pStyle w:val="RedaliaNormal"/>
        <w:rPr>
          <w:rFonts w:asciiTheme="minorHAnsi" w:hAnsiTheme="minorHAnsi" w:cstheme="minorHAnsi"/>
        </w:rPr>
      </w:pPr>
    </w:p>
    <w:p w14:paraId="6D8DF66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7A31DBF9" w14:textId="77777777" w:rsidR="00230623" w:rsidRPr="00B62BB2" w:rsidRDefault="00230623">
      <w:pPr>
        <w:pStyle w:val="RedaliaNormal"/>
        <w:rPr>
          <w:rFonts w:asciiTheme="minorHAnsi" w:hAnsiTheme="minorHAnsi" w:cstheme="minorHAnsi"/>
        </w:rPr>
      </w:pPr>
    </w:p>
    <w:p w14:paraId="65D0DFA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9212825" w14:textId="77777777" w:rsidR="00230623" w:rsidRPr="00B62BB2" w:rsidRDefault="00230623">
      <w:pPr>
        <w:pStyle w:val="RedaliaNormal"/>
        <w:rPr>
          <w:rFonts w:asciiTheme="minorHAnsi" w:hAnsiTheme="minorHAnsi" w:cstheme="minorHAnsi"/>
        </w:rPr>
      </w:pPr>
    </w:p>
    <w:p w14:paraId="280DCD70" w14:textId="77777777" w:rsidR="00230623" w:rsidRPr="00B62BB2" w:rsidRDefault="0080113A">
      <w:pPr>
        <w:pStyle w:val="RedaliaNormal"/>
        <w:rPr>
          <w:rFonts w:asciiTheme="minorHAnsi" w:hAnsiTheme="minorHAnsi" w:cstheme="minorHAnsi"/>
          <w:b/>
          <w:bCs/>
        </w:rPr>
      </w:pPr>
      <w:r w:rsidRPr="00B62BB2">
        <w:rPr>
          <w:rFonts w:asciiTheme="minorHAnsi" w:hAnsiTheme="minorHAnsi" w:cstheme="minorHAnsi"/>
          <w:b/>
          <w:bCs/>
        </w:rPr>
        <w:t>Gestion des fournisseurs du Pouvoir Adjudicateur</w:t>
      </w:r>
    </w:p>
    <w:p w14:paraId="348F0BCB" w14:textId="77777777" w:rsidR="00230623" w:rsidRPr="00B62BB2" w:rsidRDefault="00230623">
      <w:pPr>
        <w:pStyle w:val="RedaliaNormal"/>
        <w:rPr>
          <w:rFonts w:asciiTheme="minorHAnsi" w:hAnsiTheme="minorHAnsi" w:cstheme="minorHAnsi"/>
        </w:rPr>
      </w:pPr>
    </w:p>
    <w:p w14:paraId="6EC436D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7879F7D4" w14:textId="77777777" w:rsidR="00230623" w:rsidRPr="00B62BB2" w:rsidRDefault="0080113A">
      <w:pPr>
        <w:pStyle w:val="RedaliaTitre2"/>
        <w:rPr>
          <w:rFonts w:asciiTheme="minorHAnsi" w:hAnsiTheme="minorHAnsi" w:cstheme="minorHAnsi"/>
        </w:rPr>
      </w:pPr>
      <w:bookmarkStart w:id="144" w:name="_Toc204789118"/>
      <w:r w:rsidRPr="00B62BB2">
        <w:rPr>
          <w:rFonts w:asciiTheme="minorHAnsi" w:hAnsiTheme="minorHAnsi" w:cstheme="minorHAnsi"/>
        </w:rPr>
        <w:t>Obligations du Pouvoir Adjudicateur</w:t>
      </w:r>
      <w:bookmarkEnd w:id="144"/>
    </w:p>
    <w:p w14:paraId="7A2572B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Pour permettre au Titulaire de mener à bien son travail, le Pouvoir Adjudicateur veillera à :</w:t>
      </w:r>
    </w:p>
    <w:p w14:paraId="09AF4D5F"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mettre à la disposition du Titulaire tous les éléments qu’elle détient et nécessaires à la connaissance du problème en vue de la réalisation de la Prestation ;</w:t>
      </w:r>
    </w:p>
    <w:p w14:paraId="2537FC79"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faciliter la prise de contact du Titulaire avec les personnes du Pouvoir Adjudicateur concernées par la Prestation.</w:t>
      </w:r>
    </w:p>
    <w:p w14:paraId="6FDD61F4" w14:textId="77777777" w:rsidR="00230623" w:rsidRPr="00B62BB2" w:rsidRDefault="0080113A">
      <w:pPr>
        <w:pStyle w:val="RedaliaTitre2"/>
        <w:rPr>
          <w:rFonts w:asciiTheme="minorHAnsi" w:hAnsiTheme="minorHAnsi" w:cstheme="minorHAnsi"/>
        </w:rPr>
      </w:pPr>
      <w:bookmarkStart w:id="145" w:name="_Toc204789119"/>
      <w:r w:rsidRPr="00B62BB2">
        <w:rPr>
          <w:rFonts w:asciiTheme="minorHAnsi" w:hAnsiTheme="minorHAnsi" w:cstheme="minorHAnsi"/>
        </w:rPr>
        <w:t>Divers</w:t>
      </w:r>
      <w:bookmarkEnd w:id="145"/>
    </w:p>
    <w:p w14:paraId="1B03D01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ne pourra céder aucun de ses droits et/ou obligations au titre du présent marché sauf accord exprès et préalable du Pouvoir Adjudicateur.</w:t>
      </w:r>
    </w:p>
    <w:p w14:paraId="7C52E555" w14:textId="77777777" w:rsidR="00230623" w:rsidRPr="00B62BB2" w:rsidRDefault="00230623">
      <w:pPr>
        <w:pStyle w:val="RedaliaNormal"/>
        <w:rPr>
          <w:rFonts w:asciiTheme="minorHAnsi" w:hAnsiTheme="minorHAnsi" w:cstheme="minorHAnsi"/>
        </w:rPr>
      </w:pPr>
    </w:p>
    <w:p w14:paraId="1334EC1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7050D0CA" w14:textId="77777777" w:rsidR="00230623" w:rsidRPr="00B62BB2" w:rsidRDefault="00230623">
      <w:pPr>
        <w:pStyle w:val="RedaliaNormal"/>
        <w:rPr>
          <w:rFonts w:asciiTheme="minorHAnsi" w:hAnsiTheme="minorHAnsi" w:cstheme="minorHAnsi"/>
        </w:rPr>
      </w:pPr>
    </w:p>
    <w:p w14:paraId="6766D15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Toute modification des termes et conditions du Contrat, y compris les modifications portées à la nature ou au </w:t>
      </w:r>
      <w:r w:rsidRPr="00B62BB2">
        <w:rPr>
          <w:rFonts w:asciiTheme="minorHAnsi" w:hAnsiTheme="minorHAnsi" w:cstheme="minorHAnsi"/>
        </w:rPr>
        <w:lastRenderedPageBreak/>
        <w:t>volume de la Prestation ou au montant du Contrat, devra faire l’objet d’un accord écrit des Parties.</w:t>
      </w:r>
    </w:p>
    <w:p w14:paraId="6E78D4AF" w14:textId="77777777" w:rsidR="00230623" w:rsidRPr="00B62BB2" w:rsidRDefault="00230623">
      <w:pPr>
        <w:pStyle w:val="RedaliaNormal"/>
        <w:rPr>
          <w:rFonts w:asciiTheme="minorHAnsi" w:hAnsiTheme="minorHAnsi" w:cstheme="minorHAnsi"/>
        </w:rPr>
      </w:pPr>
    </w:p>
    <w:p w14:paraId="2C84299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originaux du Contrat sont établis et signés en langue française. Si une traduction en est effectuée, seule la version française fera foi en cas de divergence d'interprétation des dispositions du Contrat ou en cas de litige entre les Parties.</w:t>
      </w:r>
    </w:p>
    <w:p w14:paraId="653D8FE7" w14:textId="77777777" w:rsidR="00230623" w:rsidRPr="00B62BB2" w:rsidRDefault="0080113A">
      <w:pPr>
        <w:pStyle w:val="RedaliaTitre1"/>
        <w:rPr>
          <w:rFonts w:asciiTheme="minorHAnsi" w:hAnsiTheme="minorHAnsi" w:cstheme="minorHAnsi"/>
        </w:rPr>
      </w:pPr>
      <w:bookmarkStart w:id="146" w:name="_Toc181796968"/>
      <w:bookmarkStart w:id="147" w:name="_Toc204789120"/>
      <w:r w:rsidRPr="00B62BB2">
        <w:rPr>
          <w:rFonts w:asciiTheme="minorHAnsi" w:hAnsiTheme="minorHAnsi" w:cstheme="minorHAnsi"/>
        </w:rPr>
        <w:t>Suspension des prestations en cas de circonstances imprévisibles</w:t>
      </w:r>
      <w:bookmarkEnd w:id="146"/>
      <w:bookmarkEnd w:id="147"/>
    </w:p>
    <w:p w14:paraId="05C6744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Lorsque la poursuite de l’exécution de l’accord-cadre est rendue temporairement impossible du fait d’une circonstance que les parties diligentes ne pouvaient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le Pouvoir Adjudicateur.</w:t>
      </w:r>
    </w:p>
    <w:p w14:paraId="296775BA" w14:textId="77777777" w:rsidR="00756741" w:rsidRPr="00B62BB2" w:rsidRDefault="00756741">
      <w:pPr>
        <w:pStyle w:val="RedaliaNormal"/>
        <w:rPr>
          <w:rFonts w:asciiTheme="minorHAnsi" w:hAnsiTheme="minorHAnsi" w:cstheme="minorHAnsi"/>
        </w:rPr>
      </w:pPr>
    </w:p>
    <w:p w14:paraId="011C215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Lorsque la suspension sera demandée par le titulaire, le Pouvoir Adjudicateur se prononcera sur le bien-fondé de cette demande dans les meilleurs délais.</w:t>
      </w:r>
    </w:p>
    <w:p w14:paraId="2F36AB24" w14:textId="77777777" w:rsidR="00756741" w:rsidRPr="00B62BB2" w:rsidRDefault="00756741">
      <w:pPr>
        <w:pStyle w:val="RedaliaNormal"/>
        <w:rPr>
          <w:rFonts w:asciiTheme="minorHAnsi" w:hAnsiTheme="minorHAnsi" w:cstheme="minorHAnsi"/>
        </w:rPr>
      </w:pPr>
    </w:p>
    <w:p w14:paraId="5F505CF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dispositions de l’article 24 du CCAG PI seront applicables.</w:t>
      </w:r>
    </w:p>
    <w:p w14:paraId="290A7F3A" w14:textId="77777777" w:rsidR="00230623" w:rsidRPr="00B62BB2" w:rsidRDefault="0080113A">
      <w:pPr>
        <w:pStyle w:val="RedaliaTitre1"/>
        <w:rPr>
          <w:rFonts w:asciiTheme="minorHAnsi" w:hAnsiTheme="minorHAnsi" w:cstheme="minorHAnsi"/>
        </w:rPr>
      </w:pPr>
      <w:bookmarkStart w:id="148" w:name="_Toc181796969"/>
      <w:bookmarkStart w:id="149" w:name="_Toc204789121"/>
      <w:r w:rsidRPr="00B62BB2">
        <w:rPr>
          <w:rFonts w:asciiTheme="minorHAnsi" w:hAnsiTheme="minorHAnsi" w:cstheme="minorHAnsi"/>
        </w:rPr>
        <w:t>Modalités d’attribution des marchés subséquents (MS)</w:t>
      </w:r>
      <w:bookmarkEnd w:id="148"/>
      <w:bookmarkEnd w:id="149"/>
    </w:p>
    <w:p w14:paraId="12BFA4FF" w14:textId="77777777" w:rsidR="00230623" w:rsidRPr="00B62BB2" w:rsidRDefault="0080113A">
      <w:pPr>
        <w:pStyle w:val="RedaliaTitre2"/>
        <w:rPr>
          <w:rFonts w:asciiTheme="minorHAnsi" w:hAnsiTheme="minorHAnsi" w:cstheme="minorHAnsi"/>
        </w:rPr>
      </w:pPr>
      <w:bookmarkStart w:id="150" w:name="_Toc181796970"/>
      <w:bookmarkStart w:id="151" w:name="_Toc204789122"/>
      <w:r w:rsidRPr="00B62BB2">
        <w:rPr>
          <w:rFonts w:asciiTheme="minorHAnsi" w:hAnsiTheme="minorHAnsi" w:cstheme="minorHAnsi"/>
        </w:rPr>
        <w:t>Forme des Marchés Subséquents</w:t>
      </w:r>
      <w:bookmarkEnd w:id="150"/>
      <w:bookmarkEnd w:id="151"/>
    </w:p>
    <w:p w14:paraId="5D2984B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forme des marchés à venir sera définie par chaque Marché Subséquent.</w:t>
      </w:r>
      <w:r w:rsidR="00746CA3" w:rsidRPr="00B62BB2">
        <w:rPr>
          <w:rFonts w:asciiTheme="minorHAnsi" w:hAnsiTheme="minorHAnsi" w:cstheme="minorHAnsi"/>
        </w:rPr>
        <w:t xml:space="preserve"> (Forfaitaire, Prix unitaire ou mixte)</w:t>
      </w:r>
    </w:p>
    <w:p w14:paraId="1CD4E4D4" w14:textId="77777777" w:rsidR="00230623" w:rsidRPr="00B62BB2" w:rsidRDefault="0080113A">
      <w:pPr>
        <w:pStyle w:val="RedaliaTitre2"/>
        <w:rPr>
          <w:rFonts w:asciiTheme="minorHAnsi" w:hAnsiTheme="minorHAnsi" w:cstheme="minorHAnsi"/>
        </w:rPr>
      </w:pPr>
      <w:bookmarkStart w:id="152" w:name="_Toc181796971"/>
      <w:bookmarkStart w:id="153" w:name="_Toc204789123"/>
      <w:r w:rsidRPr="00B62BB2">
        <w:rPr>
          <w:rFonts w:asciiTheme="minorHAnsi" w:hAnsiTheme="minorHAnsi" w:cstheme="minorHAnsi"/>
        </w:rPr>
        <w:t>Modalités de la remise en concurrence</w:t>
      </w:r>
      <w:bookmarkEnd w:id="152"/>
      <w:bookmarkEnd w:id="153"/>
    </w:p>
    <w:p w14:paraId="2E5B610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Les marchés subséquents, passés sur le fondement du présent accord-cadre, seront attribués après organisation </w:t>
      </w:r>
      <w:r w:rsidRPr="003B3A42">
        <w:rPr>
          <w:rFonts w:asciiTheme="minorHAnsi" w:hAnsiTheme="minorHAnsi" w:cstheme="minorHAnsi"/>
          <w:b/>
          <w:bCs/>
          <w:u w:val="single"/>
        </w:rPr>
        <w:t>d’une mise en concurrence entre les Titulaires du présent accord-cadre</w:t>
      </w:r>
      <w:r w:rsidRPr="00B62BB2">
        <w:rPr>
          <w:rFonts w:asciiTheme="minorHAnsi" w:hAnsiTheme="minorHAnsi" w:cstheme="minorHAnsi"/>
        </w:rPr>
        <w:t>.</w:t>
      </w:r>
    </w:p>
    <w:p w14:paraId="02A5EC04" w14:textId="77777777" w:rsidR="00746CA3" w:rsidRPr="00B62BB2" w:rsidRDefault="00746CA3">
      <w:pPr>
        <w:pStyle w:val="RedaliaNormal"/>
        <w:rPr>
          <w:rFonts w:asciiTheme="minorHAnsi" w:hAnsiTheme="minorHAnsi" w:cstheme="minorHAnsi"/>
        </w:rPr>
      </w:pPr>
    </w:p>
    <w:p w14:paraId="325BF7D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Titulaires du présent accord-cadre ne pourront constituer de groupements momentanés d’entreprises pour soumissionner pour l’attribution des marchés subséquents.</w:t>
      </w:r>
    </w:p>
    <w:p w14:paraId="0D4001A0" w14:textId="77777777" w:rsidR="00230623" w:rsidRPr="00B62BB2" w:rsidRDefault="00230623">
      <w:pPr>
        <w:pStyle w:val="RedaliaNormal"/>
        <w:rPr>
          <w:rFonts w:asciiTheme="minorHAnsi" w:hAnsiTheme="minorHAnsi" w:cstheme="minorHAnsi"/>
        </w:rPr>
      </w:pPr>
    </w:p>
    <w:p w14:paraId="6B8B0DA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critères de sélection des offres des marchés subséquents seront les suivants :</w:t>
      </w:r>
    </w:p>
    <w:tbl>
      <w:tblPr>
        <w:tblW w:w="9212" w:type="dxa"/>
        <w:tblLayout w:type="fixed"/>
        <w:tblCellMar>
          <w:left w:w="10" w:type="dxa"/>
          <w:right w:w="10" w:type="dxa"/>
        </w:tblCellMar>
        <w:tblLook w:val="0000" w:firstRow="0" w:lastRow="0" w:firstColumn="0" w:lastColumn="0" w:noHBand="0" w:noVBand="0"/>
      </w:tblPr>
      <w:tblGrid>
        <w:gridCol w:w="3070"/>
        <w:gridCol w:w="6142"/>
      </w:tblGrid>
      <w:tr w:rsidR="008D466F" w:rsidRPr="00AA5062" w14:paraId="60A34314" w14:textId="77777777" w:rsidTr="005D3F3D">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D37BD" w14:textId="77777777" w:rsidR="008D466F" w:rsidRPr="00AA5062" w:rsidRDefault="008D466F" w:rsidP="005D3F3D">
            <w:pPr>
              <w:pStyle w:val="RedaliaNormal"/>
              <w:rPr>
                <w:rFonts w:asciiTheme="minorHAnsi" w:hAnsiTheme="minorHAnsi" w:cstheme="minorHAnsi"/>
                <w:b/>
              </w:rPr>
            </w:pPr>
            <w:r w:rsidRPr="00AA5062">
              <w:rPr>
                <w:rFonts w:asciiTheme="minorHAnsi" w:hAnsiTheme="minorHAnsi" w:cstheme="minorHAnsi"/>
                <w:b/>
              </w:rPr>
              <w:t>Critère de notation possible</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03EBB" w14:textId="77777777" w:rsidR="008D466F" w:rsidRPr="00AA5062" w:rsidRDefault="008D466F" w:rsidP="005D3F3D">
            <w:pPr>
              <w:pStyle w:val="RedaliaNormal"/>
              <w:rPr>
                <w:rFonts w:asciiTheme="minorHAnsi" w:hAnsiTheme="minorHAnsi" w:cstheme="minorHAnsi"/>
                <w:b/>
              </w:rPr>
            </w:pPr>
            <w:r w:rsidRPr="00AA5062">
              <w:rPr>
                <w:rFonts w:asciiTheme="minorHAnsi" w:hAnsiTheme="minorHAnsi" w:cstheme="minorHAnsi"/>
                <w:b/>
              </w:rPr>
              <w:t>Pourcentage minimum et maximum de pondération</w:t>
            </w:r>
          </w:p>
        </w:tc>
      </w:tr>
      <w:tr w:rsidR="008D466F" w:rsidRPr="00AA5062" w14:paraId="140DDABD" w14:textId="77777777" w:rsidTr="005D3F3D">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14A7A" w14:textId="77777777" w:rsidR="008D466F" w:rsidRPr="00AA5062" w:rsidRDefault="008D466F" w:rsidP="005D3F3D">
            <w:pPr>
              <w:pStyle w:val="RedaliaNormal"/>
              <w:rPr>
                <w:rFonts w:asciiTheme="minorHAnsi" w:hAnsiTheme="minorHAnsi" w:cstheme="minorHAnsi"/>
              </w:rPr>
            </w:pPr>
            <w:r w:rsidRPr="00AA5062">
              <w:rPr>
                <w:rFonts w:asciiTheme="minorHAnsi" w:hAnsiTheme="minorHAnsi" w:cstheme="minorHAnsi"/>
              </w:rPr>
              <w:t>Prix</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31FF5" w14:textId="50D3CF13" w:rsidR="008D466F" w:rsidRPr="00AA5062" w:rsidRDefault="008D466F" w:rsidP="005D3F3D">
            <w:pPr>
              <w:pStyle w:val="RedaliaNormal"/>
              <w:rPr>
                <w:rFonts w:asciiTheme="minorHAnsi" w:hAnsiTheme="minorHAnsi" w:cstheme="minorHAnsi"/>
              </w:rPr>
            </w:pPr>
            <w:r w:rsidRPr="00AA5062">
              <w:rPr>
                <w:rFonts w:asciiTheme="minorHAnsi" w:hAnsiTheme="minorHAnsi" w:cstheme="minorHAnsi"/>
              </w:rPr>
              <w:t xml:space="preserve">De 40% à </w:t>
            </w:r>
            <w:r w:rsidR="005E43E3">
              <w:rPr>
                <w:rFonts w:asciiTheme="minorHAnsi" w:hAnsiTheme="minorHAnsi" w:cstheme="minorHAnsi"/>
              </w:rPr>
              <w:t>8</w:t>
            </w:r>
            <w:r w:rsidRPr="00AA5062">
              <w:rPr>
                <w:rFonts w:asciiTheme="minorHAnsi" w:hAnsiTheme="minorHAnsi" w:cstheme="minorHAnsi"/>
              </w:rPr>
              <w:t>0% de la note du Marché Subséquent</w:t>
            </w:r>
          </w:p>
        </w:tc>
      </w:tr>
      <w:tr w:rsidR="008D466F" w:rsidRPr="00AA5062" w14:paraId="7267F18C" w14:textId="77777777" w:rsidTr="005D3F3D">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D4B3D" w14:textId="77777777" w:rsidR="008D466F" w:rsidRPr="00AA5062" w:rsidRDefault="008D466F" w:rsidP="005D3F3D">
            <w:pPr>
              <w:pStyle w:val="RedaliaNormal"/>
              <w:rPr>
                <w:rFonts w:asciiTheme="minorHAnsi" w:hAnsiTheme="minorHAnsi" w:cstheme="minorHAnsi"/>
              </w:rPr>
            </w:pPr>
            <w:r w:rsidRPr="00AA5062">
              <w:rPr>
                <w:rFonts w:asciiTheme="minorHAnsi" w:hAnsiTheme="minorHAnsi" w:cstheme="minorHAnsi"/>
              </w:rPr>
              <w:t>Critère Technique/RSE</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C6769" w14:textId="68BBF194" w:rsidR="008D466F" w:rsidRPr="00AA5062" w:rsidRDefault="008D466F" w:rsidP="005D3F3D">
            <w:pPr>
              <w:pStyle w:val="RedaliaNormal"/>
              <w:rPr>
                <w:rFonts w:asciiTheme="minorHAnsi" w:hAnsiTheme="minorHAnsi" w:cstheme="minorHAnsi"/>
              </w:rPr>
            </w:pPr>
            <w:r w:rsidRPr="00AA5062">
              <w:rPr>
                <w:rFonts w:asciiTheme="minorHAnsi" w:hAnsiTheme="minorHAnsi" w:cstheme="minorHAnsi"/>
              </w:rPr>
              <w:t xml:space="preserve">De </w:t>
            </w:r>
            <w:r w:rsidR="005E43E3">
              <w:rPr>
                <w:rFonts w:asciiTheme="minorHAnsi" w:hAnsiTheme="minorHAnsi" w:cstheme="minorHAnsi"/>
              </w:rPr>
              <w:t>4</w:t>
            </w:r>
            <w:r w:rsidRPr="00AA5062">
              <w:rPr>
                <w:rFonts w:asciiTheme="minorHAnsi" w:hAnsiTheme="minorHAnsi" w:cstheme="minorHAnsi"/>
              </w:rPr>
              <w:t>0% à 60% de la note du Marché Subséquent</w:t>
            </w:r>
          </w:p>
        </w:tc>
      </w:tr>
    </w:tbl>
    <w:p w14:paraId="5544E53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Pendant la durée de validité de l’Accord-Cadre, les marchés subséquents seront </w:t>
      </w:r>
      <w:r w:rsidRPr="00AA5062">
        <w:rPr>
          <w:rFonts w:asciiTheme="minorHAnsi" w:hAnsiTheme="minorHAnsi" w:cstheme="minorHAnsi"/>
          <w:b/>
          <w:bCs/>
        </w:rPr>
        <w:t>attribués après remise en concurrence</w:t>
      </w:r>
      <w:r w:rsidRPr="00B62BB2">
        <w:rPr>
          <w:rFonts w:asciiTheme="minorHAnsi" w:hAnsiTheme="minorHAnsi" w:cstheme="minorHAnsi"/>
        </w:rPr>
        <w:t xml:space="preserve"> des Titulaires des lots correspondant à l’objet du marché fondé sur l’accord-cadre.</w:t>
      </w:r>
    </w:p>
    <w:p w14:paraId="4F1A861C" w14:textId="77777777" w:rsidR="00746CA3" w:rsidRPr="00B62BB2" w:rsidRDefault="00746CA3">
      <w:pPr>
        <w:pStyle w:val="RedaliaNormal"/>
        <w:rPr>
          <w:rFonts w:asciiTheme="minorHAnsi" w:hAnsiTheme="minorHAnsi" w:cstheme="minorHAnsi"/>
        </w:rPr>
      </w:pPr>
    </w:p>
    <w:p w14:paraId="4797C82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remise en concurrence interviendra à la survenance du besoin.</w:t>
      </w:r>
    </w:p>
    <w:p w14:paraId="24E71E52" w14:textId="77777777" w:rsidR="00746CA3" w:rsidRPr="00B62BB2" w:rsidRDefault="00746CA3">
      <w:pPr>
        <w:pStyle w:val="RedaliaNormal"/>
        <w:rPr>
          <w:rFonts w:asciiTheme="minorHAnsi" w:hAnsiTheme="minorHAnsi" w:cstheme="minorHAnsi"/>
        </w:rPr>
      </w:pPr>
    </w:p>
    <w:p w14:paraId="5182FD9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Lors de la survenance du besoin, le Pouvoir Adjudicateur adressera simultanément </w:t>
      </w:r>
      <w:r w:rsidR="00746CA3" w:rsidRPr="00B62BB2">
        <w:rPr>
          <w:rFonts w:asciiTheme="minorHAnsi" w:hAnsiTheme="minorHAnsi" w:cstheme="minorHAnsi"/>
        </w:rPr>
        <w:t>le Document de Consultation des Entreprises (DCE)</w:t>
      </w:r>
      <w:r w:rsidRPr="00B62BB2">
        <w:rPr>
          <w:rFonts w:asciiTheme="minorHAnsi" w:hAnsiTheme="minorHAnsi" w:cstheme="minorHAnsi"/>
        </w:rPr>
        <w:t xml:space="preserve"> à chacun des titulaires </w:t>
      </w:r>
      <w:r w:rsidR="00746CA3" w:rsidRPr="00B62BB2">
        <w:rPr>
          <w:rFonts w:asciiTheme="minorHAnsi" w:hAnsiTheme="minorHAnsi" w:cstheme="minorHAnsi"/>
        </w:rPr>
        <w:t>du lot de l’accord-cadre mis en concurrence.</w:t>
      </w:r>
    </w:p>
    <w:p w14:paraId="29466BFC" w14:textId="77777777" w:rsidR="00746CA3" w:rsidRPr="00B62BB2" w:rsidRDefault="00746CA3">
      <w:pPr>
        <w:pStyle w:val="RedaliaNormal"/>
        <w:rPr>
          <w:rFonts w:asciiTheme="minorHAnsi" w:hAnsiTheme="minorHAnsi" w:cstheme="minorHAnsi"/>
        </w:rPr>
      </w:pPr>
    </w:p>
    <w:p w14:paraId="0DA960E4" w14:textId="77777777" w:rsidR="00230623" w:rsidRPr="00B62BB2" w:rsidRDefault="00746CA3">
      <w:pPr>
        <w:pStyle w:val="RedaliaNormal"/>
        <w:rPr>
          <w:rFonts w:asciiTheme="minorHAnsi" w:hAnsiTheme="minorHAnsi" w:cstheme="minorHAnsi"/>
        </w:rPr>
      </w:pPr>
      <w:r w:rsidRPr="00B62BB2">
        <w:rPr>
          <w:rFonts w:asciiTheme="minorHAnsi" w:hAnsiTheme="minorHAnsi" w:cstheme="minorHAnsi"/>
        </w:rPr>
        <w:t>Le DCE contiendra notamment</w:t>
      </w:r>
      <w:r w:rsidR="0080113A" w:rsidRPr="00B62BB2">
        <w:rPr>
          <w:rFonts w:asciiTheme="minorHAnsi" w:hAnsiTheme="minorHAnsi" w:cstheme="minorHAnsi"/>
        </w:rPr>
        <w:t xml:space="preserve"> :</w:t>
      </w:r>
      <w:r w:rsidRPr="00B62BB2">
        <w:rPr>
          <w:rFonts w:asciiTheme="minorHAnsi" w:hAnsiTheme="minorHAnsi" w:cstheme="minorHAnsi"/>
        </w:rPr>
        <w:t xml:space="preserve"> Le </w:t>
      </w:r>
      <w:r w:rsidR="0080113A" w:rsidRPr="00B62BB2">
        <w:rPr>
          <w:rFonts w:asciiTheme="minorHAnsi" w:hAnsiTheme="minorHAnsi" w:cstheme="minorHAnsi"/>
        </w:rPr>
        <w:t>DUMS et ses annexes éventuelles, TDR et annexe financière.</w:t>
      </w:r>
    </w:p>
    <w:p w14:paraId="35F6C31A" w14:textId="77777777" w:rsidR="00230623" w:rsidRPr="00B62BB2" w:rsidRDefault="0080113A">
      <w:pPr>
        <w:pStyle w:val="RedaliaTitre2"/>
        <w:rPr>
          <w:rFonts w:asciiTheme="minorHAnsi" w:hAnsiTheme="minorHAnsi" w:cstheme="minorHAnsi"/>
        </w:rPr>
      </w:pPr>
      <w:bookmarkStart w:id="154" w:name="_Toc181796972"/>
      <w:bookmarkStart w:id="155" w:name="_Toc204789124"/>
      <w:r w:rsidRPr="00B62BB2">
        <w:rPr>
          <w:rFonts w:asciiTheme="minorHAnsi" w:hAnsiTheme="minorHAnsi" w:cstheme="minorHAnsi"/>
        </w:rPr>
        <w:t>Contact spécifique pour la mise en concurrence</w:t>
      </w:r>
      <w:bookmarkEnd w:id="154"/>
      <w:bookmarkEnd w:id="155"/>
    </w:p>
    <w:p w14:paraId="56A77FB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lastRenderedPageBreak/>
        <w:t>L’adresse mail de contact pour la mise en concurrence des Marchés Subséquents est indiquée en préambule du présent Accord-Cadre.</w:t>
      </w:r>
    </w:p>
    <w:p w14:paraId="72DC071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modification dudit contact, le Pouvoir Adjudicateur devra être prévenu au moins une semaine avant ledit changement de contact.</w:t>
      </w:r>
    </w:p>
    <w:p w14:paraId="7E09F019" w14:textId="77777777" w:rsidR="00230623" w:rsidRPr="008C28B5" w:rsidRDefault="0080113A">
      <w:pPr>
        <w:pStyle w:val="RedaliaTitre2"/>
        <w:rPr>
          <w:rFonts w:asciiTheme="minorHAnsi" w:hAnsiTheme="minorHAnsi" w:cstheme="minorHAnsi"/>
        </w:rPr>
      </w:pPr>
      <w:bookmarkStart w:id="156" w:name="_Toc68251756"/>
      <w:bookmarkStart w:id="157" w:name="_Toc181796973"/>
      <w:bookmarkStart w:id="158" w:name="_Toc204789125"/>
      <w:bookmarkEnd w:id="156"/>
      <w:r w:rsidRPr="008C28B5">
        <w:rPr>
          <w:rFonts w:asciiTheme="minorHAnsi" w:hAnsiTheme="minorHAnsi" w:cstheme="minorHAnsi"/>
        </w:rPr>
        <w:t>Remise des offres des marchés subséquents</w:t>
      </w:r>
      <w:bookmarkEnd w:id="157"/>
      <w:bookmarkEnd w:id="158"/>
    </w:p>
    <w:p w14:paraId="0D68D717"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Les dits titulaires doivent déposer une offre à chaque remise en concurrence préalable dans les conditions suivantes :</w:t>
      </w:r>
    </w:p>
    <w:p w14:paraId="0A104F4C"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Pour chaque remise en concurrence, les délais de remise des offres sont fixés dans la lettre de consultation. Les délais indiqués devront être des délais appropriés, sauf, en cas d’urgence justifiée.</w:t>
      </w:r>
    </w:p>
    <w:p w14:paraId="2EBEC418" w14:textId="77777777" w:rsidR="00610284" w:rsidRPr="00AA5062" w:rsidRDefault="00610284" w:rsidP="00610284">
      <w:pPr>
        <w:pStyle w:val="RedaliaNormal"/>
        <w:rPr>
          <w:rFonts w:asciiTheme="minorHAnsi" w:hAnsiTheme="minorHAnsi" w:cstheme="minorHAnsi"/>
        </w:rPr>
      </w:pPr>
    </w:p>
    <w:p w14:paraId="67758A02"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Les attributaires ont l’obligation de répondre à chaque remise en concurrence de l’AFD dans le cadre du présent accord-cadre. Ils doivent justifier par écrit, en cas d’absence de réponse, de leur impossibilité de répondre à défaut les pénalités de l’article 8.4 seront appliquées. Après deux (2) absences de réponse, le titulaire pourra être exclu pour une période de six (6) mois.</w:t>
      </w:r>
    </w:p>
    <w:p w14:paraId="233C5EE5" w14:textId="77777777" w:rsidR="00610284" w:rsidRPr="00AA5062" w:rsidRDefault="00610284" w:rsidP="00610284">
      <w:pPr>
        <w:pStyle w:val="RedaliaNormal"/>
        <w:rPr>
          <w:rFonts w:asciiTheme="minorHAnsi" w:hAnsiTheme="minorHAnsi" w:cstheme="minorHAnsi"/>
        </w:rPr>
      </w:pPr>
    </w:p>
    <w:p w14:paraId="5E114DCF"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Les modalités de mise en œuvre de cette éviction seront précisées à l’article 20.1 du présent contrat.</w:t>
      </w:r>
    </w:p>
    <w:p w14:paraId="58E2D723" w14:textId="77777777" w:rsidR="00610284" w:rsidRPr="00AA5062" w:rsidRDefault="00610284" w:rsidP="00610284">
      <w:pPr>
        <w:pStyle w:val="RedaliaNormal"/>
        <w:rPr>
          <w:rFonts w:asciiTheme="minorHAnsi" w:hAnsiTheme="minorHAnsi" w:cstheme="minorHAnsi"/>
        </w:rPr>
      </w:pPr>
    </w:p>
    <w:p w14:paraId="11644ADC"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Le contenu des offres subséquentes sera précisé dans le règlement de consultation et comprendra, à minima, l’offre technique et financière du candidat.</w:t>
      </w:r>
    </w:p>
    <w:p w14:paraId="4F989809"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 xml:space="preserve">Les critères d’attribution des marchés subséquents seront précisés dans chaque document unique du marché subséquent. </w:t>
      </w:r>
    </w:p>
    <w:p w14:paraId="2C0D815D" w14:textId="77777777" w:rsidR="00610284" w:rsidRPr="00AA5062" w:rsidRDefault="00610284" w:rsidP="00610284">
      <w:pPr>
        <w:pStyle w:val="RedaliaNormal"/>
        <w:rPr>
          <w:rFonts w:asciiTheme="minorHAnsi" w:hAnsiTheme="minorHAnsi" w:cstheme="minorHAnsi"/>
        </w:rPr>
      </w:pPr>
    </w:p>
    <w:p w14:paraId="1D289C70" w14:textId="77777777" w:rsidR="00610284" w:rsidRPr="00AA5062" w:rsidRDefault="00610284" w:rsidP="00610284">
      <w:pPr>
        <w:tabs>
          <w:tab w:val="left" w:leader="dot" w:pos="8505"/>
        </w:tabs>
        <w:spacing w:before="40"/>
        <w:jc w:val="both"/>
        <w:rPr>
          <w:rFonts w:asciiTheme="minorHAnsi" w:hAnsiTheme="minorHAnsi" w:cstheme="minorHAnsi"/>
        </w:rPr>
      </w:pPr>
      <w:r w:rsidRPr="00AA5062">
        <w:rPr>
          <w:rFonts w:asciiTheme="minorHAnsi" w:hAnsiTheme="minorHAnsi" w:cstheme="minorHAnsi"/>
        </w:rPr>
        <w:t>Pendant la durée de validité de l’accord-cadre, les marchés subséquents seront attribués après remise en concurrence des titulaires des lots correspondant à l’objet du marché fondé sur l’accord-cadre.</w:t>
      </w:r>
    </w:p>
    <w:p w14:paraId="3A062B63"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La lettre de consultation sera accompagnée des documents de la consultation suivants : DUMS et ses annexes éventuelles, TDR et annexe financière.</w:t>
      </w:r>
    </w:p>
    <w:p w14:paraId="19BB3F5F" w14:textId="77777777" w:rsidR="00610284" w:rsidRPr="00AA5062" w:rsidRDefault="00610284" w:rsidP="00610284">
      <w:pPr>
        <w:pStyle w:val="RedaliaNormal"/>
        <w:rPr>
          <w:rFonts w:asciiTheme="minorHAnsi" w:hAnsiTheme="minorHAnsi" w:cstheme="minorHAnsi"/>
        </w:rPr>
      </w:pPr>
    </w:p>
    <w:p w14:paraId="3F7AE126"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En cas d’absence de réponse, ils devront justifier par écrit de leur impossibilité de répondre.</w:t>
      </w:r>
    </w:p>
    <w:p w14:paraId="681C4D23" w14:textId="77777777" w:rsidR="00610284" w:rsidRPr="00AA5062" w:rsidRDefault="00610284" w:rsidP="00610284">
      <w:pPr>
        <w:pStyle w:val="RedaliaNormal"/>
        <w:rPr>
          <w:rFonts w:asciiTheme="minorHAnsi" w:hAnsiTheme="minorHAnsi" w:cstheme="minorHAnsi"/>
        </w:rPr>
      </w:pPr>
      <w:r w:rsidRPr="00AA5062">
        <w:rPr>
          <w:rFonts w:asciiTheme="minorHAnsi" w:hAnsiTheme="minorHAnsi" w:cstheme="minorHAnsi"/>
        </w:rPr>
        <w:t>Sauf dispositions particulières de la lettre de consultation, le délai imparti aux titulaires du présent accord-cadre pour le dépôt de leur offre sera de 10 jours à compter de la date d’envoi des lettres de consultation.</w:t>
      </w:r>
    </w:p>
    <w:p w14:paraId="5881FA36" w14:textId="20C82BDB" w:rsidR="00610284" w:rsidRPr="00AA5062" w:rsidRDefault="00610284" w:rsidP="00610284">
      <w:pPr>
        <w:pStyle w:val="RedaliaNormal"/>
        <w:rPr>
          <w:rFonts w:asciiTheme="minorHAnsi" w:hAnsiTheme="minorHAnsi" w:cstheme="minorHAnsi"/>
          <w:highlight w:val="yellow"/>
        </w:rPr>
      </w:pPr>
      <w:r w:rsidRPr="00AA5062">
        <w:rPr>
          <w:rFonts w:asciiTheme="minorHAnsi" w:hAnsiTheme="minorHAnsi" w:cstheme="minorHAnsi"/>
          <w:b/>
        </w:rPr>
        <w:t>Les modalités de remise des offres des marchés subséquents seront détaillées dans la lettre de consultation relative au marché subséquent</w:t>
      </w:r>
    </w:p>
    <w:p w14:paraId="4C05868E" w14:textId="77777777" w:rsidR="00746CA3" w:rsidRPr="00B62BB2" w:rsidRDefault="00746CA3">
      <w:pPr>
        <w:pStyle w:val="RedaliaNormal"/>
        <w:rPr>
          <w:rFonts w:asciiTheme="minorHAnsi" w:hAnsiTheme="minorHAnsi" w:cstheme="minorHAnsi"/>
          <w:highlight w:val="yellow"/>
        </w:rPr>
      </w:pPr>
    </w:p>
    <w:p w14:paraId="49145315" w14:textId="77777777" w:rsidR="00230623" w:rsidRPr="00B62BB2" w:rsidRDefault="0080113A">
      <w:pPr>
        <w:pStyle w:val="RedaliaTitre2"/>
        <w:rPr>
          <w:rFonts w:asciiTheme="minorHAnsi" w:hAnsiTheme="minorHAnsi" w:cstheme="minorHAnsi"/>
        </w:rPr>
      </w:pPr>
      <w:bookmarkStart w:id="159" w:name="_Toc68251757"/>
      <w:bookmarkStart w:id="160" w:name="_Toc181796974"/>
      <w:bookmarkStart w:id="161" w:name="_Toc204789126"/>
      <w:bookmarkEnd w:id="159"/>
      <w:r w:rsidRPr="00B62BB2">
        <w:rPr>
          <w:rFonts w:asciiTheme="minorHAnsi" w:hAnsiTheme="minorHAnsi" w:cstheme="minorHAnsi"/>
        </w:rPr>
        <w:t>Renseignements complémentaires</w:t>
      </w:r>
      <w:bookmarkEnd w:id="160"/>
      <w:bookmarkEnd w:id="161"/>
    </w:p>
    <w:p w14:paraId="2BC4375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Selon les conditions indiquées dans le DUMS, les Titulaires du présent Accord-Cadre pourront demander, en temps utile, à l’Acheteur les renseignements nécessaires à l’établissement de leur offre définitive. Le document unique précisera les modalités applicables.</w:t>
      </w:r>
    </w:p>
    <w:p w14:paraId="218B5E2B" w14:textId="77777777" w:rsidR="00230623" w:rsidRPr="00B62BB2" w:rsidRDefault="0080113A">
      <w:pPr>
        <w:pStyle w:val="RedaliaTitre2"/>
        <w:rPr>
          <w:rFonts w:asciiTheme="minorHAnsi" w:hAnsiTheme="minorHAnsi" w:cstheme="minorHAnsi"/>
        </w:rPr>
      </w:pPr>
      <w:bookmarkStart w:id="162" w:name="_Toc181796975"/>
      <w:bookmarkStart w:id="163" w:name="_Toc204789127"/>
      <w:r w:rsidRPr="00B62BB2">
        <w:rPr>
          <w:rFonts w:asciiTheme="minorHAnsi" w:hAnsiTheme="minorHAnsi" w:cstheme="minorHAnsi"/>
        </w:rPr>
        <w:t>Négociations dans les marchés subséquents</w:t>
      </w:r>
      <w:bookmarkEnd w:id="162"/>
      <w:bookmarkEnd w:id="163"/>
    </w:p>
    <w:p w14:paraId="7AA86A7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nature de la procédure de passation permet la négociation lors de la passation des marchés subséquents.</w:t>
      </w:r>
    </w:p>
    <w:p w14:paraId="2A0A3991" w14:textId="77777777" w:rsidR="00746CA3" w:rsidRPr="00B62BB2" w:rsidRDefault="00746CA3">
      <w:pPr>
        <w:pStyle w:val="RedaliaNormal"/>
        <w:rPr>
          <w:rFonts w:asciiTheme="minorHAnsi" w:hAnsiTheme="minorHAnsi" w:cstheme="minorHAnsi"/>
        </w:rPr>
      </w:pPr>
    </w:p>
    <w:p w14:paraId="654F48C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 ce titre les règles encadrants la négociation seront définies dans chaque marché subséquent.</w:t>
      </w:r>
    </w:p>
    <w:p w14:paraId="2DA75FEB" w14:textId="77777777" w:rsidR="00230623" w:rsidRPr="00B62BB2" w:rsidRDefault="0080113A">
      <w:pPr>
        <w:pStyle w:val="RedaliaTitre1"/>
        <w:rPr>
          <w:rFonts w:asciiTheme="minorHAnsi" w:hAnsiTheme="minorHAnsi" w:cstheme="minorHAnsi"/>
        </w:rPr>
      </w:pPr>
      <w:bookmarkStart w:id="164" w:name="_Toc181796976"/>
      <w:bookmarkStart w:id="165" w:name="_Toc204789128"/>
      <w:r w:rsidRPr="00B62BB2">
        <w:rPr>
          <w:rFonts w:asciiTheme="minorHAnsi" w:hAnsiTheme="minorHAnsi" w:cstheme="minorHAnsi"/>
        </w:rPr>
        <w:t>Dérogation au principe d’exclusivité de l’accord-cadre</w:t>
      </w:r>
      <w:bookmarkEnd w:id="164"/>
      <w:bookmarkEnd w:id="165"/>
    </w:p>
    <w:p w14:paraId="0917969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lastRenderedPageBreak/>
        <w:t xml:space="preserve">Le Pouvoir Adjudicateur se réserve la possibilité de </w:t>
      </w:r>
      <w:r w:rsidR="00756741" w:rsidRPr="00B62BB2">
        <w:rPr>
          <w:rFonts w:asciiTheme="minorHAnsi" w:hAnsiTheme="minorHAnsi" w:cstheme="minorHAnsi"/>
        </w:rPr>
        <w:t>sortir d’un lot du présent accord-cadre dans les cas suivants :</w:t>
      </w:r>
    </w:p>
    <w:p w14:paraId="68F9A926" w14:textId="775D13A1" w:rsidR="00230623" w:rsidRPr="00B62BB2" w:rsidRDefault="0080113A" w:rsidP="008D466F">
      <w:pPr>
        <w:pStyle w:val="RedaliaNormal"/>
        <w:numPr>
          <w:ilvl w:val="0"/>
          <w:numId w:val="28"/>
        </w:numPr>
        <w:rPr>
          <w:rFonts w:asciiTheme="minorHAnsi" w:hAnsiTheme="minorHAnsi" w:cstheme="minorHAnsi"/>
        </w:rPr>
      </w:pPr>
      <w:r w:rsidRPr="00B62BB2">
        <w:rPr>
          <w:rFonts w:asciiTheme="minorHAnsi" w:hAnsiTheme="minorHAnsi" w:cstheme="minorHAnsi"/>
        </w:rPr>
        <w:t>En cas d’infructuosité d</w:t>
      </w:r>
      <w:r w:rsidR="00756741" w:rsidRPr="00B62BB2">
        <w:rPr>
          <w:rFonts w:asciiTheme="minorHAnsi" w:hAnsiTheme="minorHAnsi" w:cstheme="minorHAnsi"/>
        </w:rPr>
        <w:t>’un marché subséquent (aucune société ne présente d’offre, ou seules des offres irrégulière</w:t>
      </w:r>
      <w:r w:rsidR="00A90B63">
        <w:rPr>
          <w:rFonts w:asciiTheme="minorHAnsi" w:hAnsiTheme="minorHAnsi" w:cstheme="minorHAnsi"/>
        </w:rPr>
        <w:t>s</w:t>
      </w:r>
      <w:r w:rsidR="00756741" w:rsidRPr="00B62BB2">
        <w:rPr>
          <w:rFonts w:asciiTheme="minorHAnsi" w:hAnsiTheme="minorHAnsi" w:cstheme="minorHAnsi"/>
        </w:rPr>
        <w:t xml:space="preserve"> ou inappropriée</w:t>
      </w:r>
      <w:r w:rsidR="00A90B63">
        <w:rPr>
          <w:rFonts w:asciiTheme="minorHAnsi" w:hAnsiTheme="minorHAnsi" w:cstheme="minorHAnsi"/>
        </w:rPr>
        <w:t>s</w:t>
      </w:r>
      <w:r w:rsidR="00756741" w:rsidRPr="00B62BB2">
        <w:rPr>
          <w:rFonts w:asciiTheme="minorHAnsi" w:hAnsiTheme="minorHAnsi" w:cstheme="minorHAnsi"/>
        </w:rPr>
        <w:t xml:space="preserve"> ont été remises)</w:t>
      </w:r>
    </w:p>
    <w:p w14:paraId="4CDB05C6" w14:textId="1CD9F5A5" w:rsidR="00756741" w:rsidRPr="00B62BB2" w:rsidRDefault="00756741" w:rsidP="008D466F">
      <w:pPr>
        <w:pStyle w:val="RedaliaNormal"/>
        <w:numPr>
          <w:ilvl w:val="0"/>
          <w:numId w:val="28"/>
        </w:numPr>
        <w:rPr>
          <w:rFonts w:asciiTheme="minorHAnsi" w:hAnsiTheme="minorHAnsi" w:cstheme="minorHAnsi"/>
        </w:rPr>
      </w:pPr>
      <w:r w:rsidRPr="00B62BB2">
        <w:rPr>
          <w:rFonts w:asciiTheme="minorHAnsi" w:hAnsiTheme="minorHAnsi" w:cstheme="minorHAnsi"/>
        </w:rPr>
        <w:t xml:space="preserve">Aucun Titulaire n’est en mesure - dans les 15 jours suivant la demande </w:t>
      </w:r>
      <w:r w:rsidR="00A90B63">
        <w:rPr>
          <w:rFonts w:asciiTheme="minorHAnsi" w:hAnsiTheme="minorHAnsi" w:cstheme="minorHAnsi"/>
        </w:rPr>
        <w:t xml:space="preserve">initiale </w:t>
      </w:r>
      <w:r w:rsidRPr="00B62BB2">
        <w:rPr>
          <w:rFonts w:asciiTheme="minorHAnsi" w:hAnsiTheme="minorHAnsi" w:cstheme="minorHAnsi"/>
        </w:rPr>
        <w:t>-de proposer un profil d’un consultant répondant au besoin dans le cadre d’une prestation sur bon de commande.</w:t>
      </w:r>
    </w:p>
    <w:p w14:paraId="09795726" w14:textId="77777777" w:rsidR="00230623" w:rsidRPr="00B62BB2" w:rsidRDefault="0080113A">
      <w:pPr>
        <w:pStyle w:val="RedaliaTitre1"/>
        <w:rPr>
          <w:rFonts w:asciiTheme="minorHAnsi" w:hAnsiTheme="minorHAnsi" w:cstheme="minorHAnsi"/>
        </w:rPr>
      </w:pPr>
      <w:bookmarkStart w:id="166" w:name="_Toc181796977"/>
      <w:bookmarkStart w:id="167" w:name="_Toc204789129"/>
      <w:r w:rsidRPr="00B62BB2">
        <w:rPr>
          <w:rFonts w:asciiTheme="minorHAnsi" w:hAnsiTheme="minorHAnsi" w:cstheme="minorHAnsi"/>
        </w:rPr>
        <w:t>Audit</w:t>
      </w:r>
      <w:bookmarkEnd w:id="166"/>
      <w:bookmarkEnd w:id="167"/>
    </w:p>
    <w:p w14:paraId="0F10F49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8843001"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Viser à vérifier le respect, par lui, de ses obligations contractuelles, des conditions d'exécution des prestations et/ou de la performance du titulaire, ainsi que des exigences règlementaires applicables ;</w:t>
      </w:r>
    </w:p>
    <w:p w14:paraId="2232667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Porter sur les données à caractère personnel dont les modalités sont précisées à l’article Données à caractère personnel du présent marché ;</w:t>
      </w:r>
    </w:p>
    <w:p w14:paraId="02919D61"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Permettre l’exercice des pouvoirs de surveillance et de résolution de l’ACPR, tels que prévus à l’article 63, paragraphe 1, point a), de la Directive 2014/59/UE et à l’article 65, paragraphe 3, de la Directive 2013/36/UE.</w:t>
      </w:r>
    </w:p>
    <w:p w14:paraId="274F43EB" w14:textId="77777777" w:rsidR="00230623" w:rsidRPr="00B62BB2" w:rsidRDefault="00230623">
      <w:pPr>
        <w:pStyle w:val="RedaliaNormal"/>
        <w:rPr>
          <w:rFonts w:asciiTheme="minorHAnsi" w:hAnsiTheme="minorHAnsi" w:cstheme="minorHAnsi"/>
        </w:rPr>
      </w:pPr>
    </w:p>
    <w:p w14:paraId="26ED524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9798E2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4750839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sous-traitance, dûment autorisée par le pouvoir adjudicateur, le prestataire veille à ce que le sous-traitant accorde à le Pouvoir Adjudicateur et à l’ACPR les mêmes droits contractuels d’accès et d’audit que ceux accordés par le prestataire.</w:t>
      </w:r>
    </w:p>
    <w:p w14:paraId="76D5A5C0" w14:textId="77777777" w:rsidR="00230623" w:rsidRPr="00B62BB2" w:rsidRDefault="00230623">
      <w:pPr>
        <w:pStyle w:val="RedaliaNormal"/>
        <w:rPr>
          <w:rFonts w:asciiTheme="minorHAnsi" w:hAnsiTheme="minorHAnsi" w:cstheme="minorHAnsi"/>
        </w:rPr>
      </w:pPr>
    </w:p>
    <w:p w14:paraId="7D44ABC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Cet audit pourra être réalisé à tout moment au choix du pouvoir adjudicateur y compris une fois le contrat terminé, dans la limite d’une durée cinq (5) ans.</w:t>
      </w:r>
    </w:p>
    <w:p w14:paraId="4E7F33BB" w14:textId="77777777" w:rsidR="00230623" w:rsidRPr="00B62BB2" w:rsidRDefault="00230623">
      <w:pPr>
        <w:pStyle w:val="RedaliaNormal"/>
        <w:rPr>
          <w:rFonts w:asciiTheme="minorHAnsi" w:hAnsiTheme="minorHAnsi" w:cstheme="minorHAnsi"/>
        </w:rPr>
      </w:pPr>
    </w:p>
    <w:p w14:paraId="00F0749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23B473CF" w14:textId="77777777" w:rsidR="00230623" w:rsidRPr="00B62BB2" w:rsidRDefault="00230623">
      <w:pPr>
        <w:pStyle w:val="RedaliaNormal"/>
        <w:rPr>
          <w:rFonts w:asciiTheme="minorHAnsi" w:hAnsiTheme="minorHAnsi" w:cstheme="minorHAnsi"/>
        </w:rPr>
      </w:pPr>
    </w:p>
    <w:p w14:paraId="5CCB883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w:t>
      </w:r>
      <w:r w:rsidRPr="00B62BB2">
        <w:rPr>
          <w:rFonts w:asciiTheme="minorHAnsi" w:hAnsiTheme="minorHAnsi" w:cstheme="minorHAnsi"/>
        </w:rPr>
        <w:lastRenderedPageBreak/>
        <w:t>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07359E48" w14:textId="77777777" w:rsidR="00230623" w:rsidRPr="00B62BB2" w:rsidRDefault="00230623">
      <w:pPr>
        <w:pStyle w:val="RedaliaNormal"/>
        <w:rPr>
          <w:rFonts w:asciiTheme="minorHAnsi" w:hAnsiTheme="minorHAnsi" w:cstheme="minorHAnsi"/>
        </w:rPr>
      </w:pPr>
    </w:p>
    <w:p w14:paraId="2F05E85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0AFA761" w14:textId="77777777" w:rsidR="00230623" w:rsidRPr="00B62BB2" w:rsidRDefault="00230623">
      <w:pPr>
        <w:pStyle w:val="RedaliaNormal"/>
        <w:rPr>
          <w:rFonts w:asciiTheme="minorHAnsi" w:hAnsiTheme="minorHAnsi" w:cstheme="minorHAnsi"/>
        </w:rPr>
      </w:pPr>
    </w:p>
    <w:p w14:paraId="3DB4F02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maintenir des archives complètes et précises sur les factures et toute la documentation associée liée à l’établissement de ces factures.</w:t>
      </w:r>
    </w:p>
    <w:p w14:paraId="616EFA89" w14:textId="77777777" w:rsidR="00230623" w:rsidRPr="00B62BB2" w:rsidRDefault="00230623">
      <w:pPr>
        <w:pStyle w:val="RedaliaNormal"/>
        <w:rPr>
          <w:rFonts w:asciiTheme="minorHAnsi" w:hAnsiTheme="minorHAnsi" w:cstheme="minorHAnsi"/>
        </w:rPr>
      </w:pPr>
    </w:p>
    <w:p w14:paraId="798E543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Ces archives comprennent notamment (liste non limitative) :</w:t>
      </w:r>
    </w:p>
    <w:p w14:paraId="6441211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Les documents physiques (papier, CD…),</w:t>
      </w:r>
    </w:p>
    <w:p w14:paraId="319F2CD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Les documents électroniques (e-mails et informations stockées dans les bases de données électroniques)</w:t>
      </w:r>
    </w:p>
    <w:p w14:paraId="428945B9" w14:textId="77777777" w:rsidR="00230623" w:rsidRPr="00B62BB2" w:rsidRDefault="00230623">
      <w:pPr>
        <w:pStyle w:val="RedaliaNormal"/>
        <w:rPr>
          <w:rFonts w:asciiTheme="minorHAnsi" w:hAnsiTheme="minorHAnsi" w:cstheme="minorHAnsi"/>
        </w:rPr>
      </w:pPr>
    </w:p>
    <w:p w14:paraId="2744947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D004CEF" w14:textId="77777777" w:rsidR="00230623" w:rsidRPr="00B62BB2" w:rsidRDefault="00230623">
      <w:pPr>
        <w:pStyle w:val="RedaliaNormal"/>
        <w:rPr>
          <w:rFonts w:asciiTheme="minorHAnsi" w:hAnsiTheme="minorHAnsi" w:cstheme="minorHAnsi"/>
        </w:rPr>
      </w:pPr>
    </w:p>
    <w:p w14:paraId="5F942D0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coût de cet audit est supporté par le pouvoir adjudicateur sauf dans l'hypothèse où cet audit révèle un manquement du Titulaire.</w:t>
      </w:r>
    </w:p>
    <w:p w14:paraId="5290A5A9" w14:textId="77777777" w:rsidR="00230623" w:rsidRPr="00B62BB2" w:rsidRDefault="0080113A">
      <w:pPr>
        <w:pStyle w:val="RedaliaTitre1"/>
        <w:rPr>
          <w:rFonts w:asciiTheme="minorHAnsi" w:hAnsiTheme="minorHAnsi" w:cstheme="minorHAnsi"/>
        </w:rPr>
      </w:pPr>
      <w:bookmarkStart w:id="168" w:name="_Toc181796978"/>
      <w:bookmarkStart w:id="169" w:name="_Toc204789130"/>
      <w:r w:rsidRPr="00B62BB2">
        <w:rPr>
          <w:rFonts w:asciiTheme="minorHAnsi" w:hAnsiTheme="minorHAnsi" w:cstheme="minorHAnsi"/>
        </w:rPr>
        <w:t>Réversibilité</w:t>
      </w:r>
      <w:bookmarkEnd w:id="168"/>
      <w:bookmarkEnd w:id="169"/>
    </w:p>
    <w:p w14:paraId="123013B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À tout moment en cours d'exécution du présent contrat, à la demande du Pouvoir Adjudicateur, ainsi qu'en cas d'expiration ou de résiliation de tout ou partie du contrat pour quelque motif que ce soit :</w:t>
      </w:r>
    </w:p>
    <w:p w14:paraId="59724793" w14:textId="77777777" w:rsidR="00230623" w:rsidRPr="00B62BB2" w:rsidRDefault="00230623">
      <w:pPr>
        <w:pStyle w:val="RedaliaNormal"/>
        <w:rPr>
          <w:rFonts w:asciiTheme="minorHAnsi" w:hAnsiTheme="minorHAnsi" w:cstheme="minorHAnsi"/>
        </w:rPr>
      </w:pPr>
    </w:p>
    <w:p w14:paraId="1030AD4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3674D663" w14:textId="77777777" w:rsidR="00230623" w:rsidRPr="00B62BB2" w:rsidRDefault="00230623">
      <w:pPr>
        <w:pStyle w:val="RedaliaNormal"/>
        <w:rPr>
          <w:rFonts w:asciiTheme="minorHAnsi" w:hAnsiTheme="minorHAnsi" w:cstheme="minorHAnsi"/>
        </w:rPr>
      </w:pPr>
    </w:p>
    <w:p w14:paraId="3B515A0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AF76BA7" w14:textId="77777777" w:rsidR="00230623" w:rsidRPr="00B62BB2" w:rsidRDefault="00230623">
      <w:pPr>
        <w:pStyle w:val="RedaliaNormal"/>
        <w:rPr>
          <w:rFonts w:asciiTheme="minorHAnsi" w:hAnsiTheme="minorHAnsi" w:cstheme="minorHAnsi"/>
        </w:rPr>
      </w:pPr>
    </w:p>
    <w:p w14:paraId="40E9A67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EA49B17" w14:textId="77777777" w:rsidR="00230623" w:rsidRPr="00B62BB2" w:rsidRDefault="00230623">
      <w:pPr>
        <w:pStyle w:val="RedaliaNormal"/>
        <w:rPr>
          <w:rFonts w:asciiTheme="minorHAnsi" w:hAnsiTheme="minorHAnsi" w:cstheme="minorHAnsi"/>
        </w:rPr>
      </w:pPr>
    </w:p>
    <w:p w14:paraId="6BDEBC7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Parties conviennent des dispositions suivantes en ce qui concerne les prestations d'assistance à la réversibilité fournies par le Titulaire :</w:t>
      </w:r>
    </w:p>
    <w:p w14:paraId="5AF0E56A"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lastRenderedPageBreak/>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69DF8BC"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si la réversibilité découle de la survenance d'un cas de force majeure ou d'une cessation du Contrat dans le cadre de torts partagés, les coûts de l'assistance à la Réversibilité sont partagés par moitié,</w:t>
      </w:r>
    </w:p>
    <w:p w14:paraId="555C2D5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si la réversibilité découle de toute autre cause d'interruption du présent Contrat, les prestations d'assistance à la réversibilité effectuées par le Titulaire sont facturées au pouvoir adjudicateur dans leur intégralité.</w:t>
      </w:r>
    </w:p>
    <w:p w14:paraId="4C447C2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ce cadre, le Titulaire s’engage à :</w:t>
      </w:r>
    </w:p>
    <w:p w14:paraId="7A5B052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restituer, dans un format intègre, exploitable et convenu, l’ensemble des données appartenant au pouvoir adjudicateur ainsi que les données à caractère personnel communiquées antérieurement par le pouvoir adjudicateur,</w:t>
      </w:r>
    </w:p>
    <w:p w14:paraId="10E1C37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détruire les éventuelles copies sur ces donnée et ne pas s’en servir pour un usage propre ou au bénéfice des tiers</w:t>
      </w:r>
    </w:p>
    <w:p w14:paraId="4013C64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D54181B" w14:textId="77777777" w:rsidR="00353AF4" w:rsidRPr="001E4961" w:rsidRDefault="00353AF4" w:rsidP="00353AF4">
      <w:pPr>
        <w:pStyle w:val="RedaliaTitre1"/>
      </w:pPr>
      <w:bookmarkStart w:id="170" w:name="_Toc68251765"/>
      <w:bookmarkStart w:id="171" w:name="_Toc132199809"/>
      <w:bookmarkStart w:id="172" w:name="_Toc196406526"/>
      <w:bookmarkStart w:id="173" w:name="_Toc181796980"/>
      <w:bookmarkStart w:id="174" w:name="_Toc204789131"/>
      <w:bookmarkEnd w:id="4"/>
      <w:bookmarkEnd w:id="5"/>
      <w:bookmarkEnd w:id="6"/>
      <w:r>
        <w:t xml:space="preserve">Eviction et </w:t>
      </w:r>
      <w:r w:rsidRPr="001E4961">
        <w:t>Résiliation de l’accord-cadre et des marchés subséquents</w:t>
      </w:r>
      <w:bookmarkEnd w:id="170"/>
      <w:bookmarkEnd w:id="171"/>
      <w:bookmarkEnd w:id="172"/>
      <w:bookmarkEnd w:id="174"/>
    </w:p>
    <w:p w14:paraId="6E3832E8" w14:textId="77777777" w:rsidR="00230623" w:rsidRPr="00B62BB2" w:rsidRDefault="0080113A">
      <w:pPr>
        <w:pStyle w:val="RedaliaTitre2"/>
        <w:rPr>
          <w:rFonts w:asciiTheme="minorHAnsi" w:hAnsiTheme="minorHAnsi" w:cstheme="minorHAnsi"/>
        </w:rPr>
      </w:pPr>
      <w:bookmarkStart w:id="175" w:name="_Toc204789132"/>
      <w:r w:rsidRPr="00B62BB2">
        <w:rPr>
          <w:rFonts w:asciiTheme="minorHAnsi" w:hAnsiTheme="minorHAnsi" w:cstheme="minorHAnsi"/>
        </w:rPr>
        <w:t>Éviction d’un titulaire de l’accord-cadre</w:t>
      </w:r>
      <w:bookmarkEnd w:id="173"/>
      <w:bookmarkEnd w:id="175"/>
    </w:p>
    <w:p w14:paraId="7D05E2D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L’acheteur se réserve la possibilité d'évincer, sans indemnité aucune, un titulaire de l'accord-cadre, au cas où celui-ci aurait manqué à l’un de ses engagements ou obligations suivants :</w:t>
      </w:r>
    </w:p>
    <w:p w14:paraId="65DD50C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Pour absence de remise d’offres ou remise d’offres inappropriées ou non conformes à plusieurs reprises pour les marchés subséquents ;</w:t>
      </w:r>
    </w:p>
    <w:p w14:paraId="76703B41"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Pour exécution défaillante d’un ou plusieurs marchés subséquents ;</w:t>
      </w:r>
    </w:p>
    <w:p w14:paraId="4A9E1477" w14:textId="77777777" w:rsidR="00230623" w:rsidRPr="00B62BB2" w:rsidRDefault="0080113A">
      <w:pPr>
        <w:pStyle w:val="RedaliaTitre2"/>
        <w:rPr>
          <w:rFonts w:asciiTheme="minorHAnsi" w:hAnsiTheme="minorHAnsi" w:cstheme="minorHAnsi"/>
        </w:rPr>
      </w:pPr>
      <w:bookmarkStart w:id="176" w:name="_Toc181796981"/>
      <w:bookmarkStart w:id="177" w:name="_Toc204789133"/>
      <w:r w:rsidRPr="00B62BB2">
        <w:rPr>
          <w:rFonts w:asciiTheme="minorHAnsi" w:hAnsiTheme="minorHAnsi" w:cstheme="minorHAnsi"/>
        </w:rPr>
        <w:t>Résiliation de l’accord-cadre</w:t>
      </w:r>
      <w:bookmarkEnd w:id="176"/>
      <w:bookmarkEnd w:id="177"/>
    </w:p>
    <w:p w14:paraId="2D83E9C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se réserve la possibilité de résilier le présent accord-cadre, sans indemnité aucune, dans l'un des cas d'insuffisance de concurrence suivants :</w:t>
      </w:r>
    </w:p>
    <w:p w14:paraId="38AC5B40"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Offres pour les marchés subséquents, de la part de l'ensemble des titulaires du présent accord-cadre, inappropriées ou non conformes ou au-dessus de l'évolution des indices de prix du secteur concerné, sans justification spécifiques par rapport aux prestations concernées ;</w:t>
      </w:r>
    </w:p>
    <w:p w14:paraId="47356590"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Éviction d'un trop grand nombre de titulaires du présent accord-cadre en application de l’article Éviction d’un titulaire de l’accord-cadre ci-dessus ;</w:t>
      </w:r>
    </w:p>
    <w:p w14:paraId="668631CE" w14:textId="77777777" w:rsidR="00230623" w:rsidRPr="00B62BB2" w:rsidRDefault="0080113A">
      <w:pPr>
        <w:pStyle w:val="RedaliaTitre2"/>
        <w:rPr>
          <w:rFonts w:asciiTheme="minorHAnsi" w:hAnsiTheme="minorHAnsi" w:cstheme="minorHAnsi"/>
        </w:rPr>
      </w:pPr>
      <w:bookmarkStart w:id="178" w:name="_Toc181796982"/>
      <w:bookmarkStart w:id="179" w:name="_Toc204789134"/>
      <w:r w:rsidRPr="00B62BB2">
        <w:rPr>
          <w:rFonts w:asciiTheme="minorHAnsi" w:hAnsiTheme="minorHAnsi" w:cstheme="minorHAnsi"/>
        </w:rPr>
        <w:t>Effets de la résiliation de l’accord-cadre sur les marchés subséquents</w:t>
      </w:r>
      <w:bookmarkEnd w:id="178"/>
      <w:bookmarkEnd w:id="179"/>
    </w:p>
    <w:p w14:paraId="4531ACA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notification de la décision de résiliation de l’accord-cadre emporte résiliation du marché subséquent en cours d’exécution sauf si cette décision prévoit une date d’effet ultérieure.</w:t>
      </w:r>
    </w:p>
    <w:p w14:paraId="1DB8CC46" w14:textId="77777777" w:rsidR="00230623" w:rsidRPr="00B62BB2" w:rsidRDefault="0080113A">
      <w:pPr>
        <w:pStyle w:val="RedaliaTitre2"/>
        <w:rPr>
          <w:rFonts w:asciiTheme="minorHAnsi" w:hAnsiTheme="minorHAnsi" w:cstheme="minorHAnsi"/>
        </w:rPr>
      </w:pPr>
      <w:bookmarkStart w:id="180" w:name="_Toc181796983"/>
      <w:bookmarkStart w:id="181" w:name="_Toc204789135"/>
      <w:r w:rsidRPr="00B62BB2">
        <w:rPr>
          <w:rFonts w:asciiTheme="minorHAnsi" w:hAnsiTheme="minorHAnsi" w:cstheme="minorHAnsi"/>
        </w:rPr>
        <w:t>Résiliation des marchés subséquents</w:t>
      </w:r>
      <w:bookmarkEnd w:id="180"/>
      <w:bookmarkEnd w:id="181"/>
    </w:p>
    <w:p w14:paraId="558151D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lastRenderedPageBreak/>
        <w:t>Il sera fait application des articles L 2195-1 et suivant du code de la commande publique ainsi que des articles 36 à 42 inclus du CCAG-PI avec les précisions suivantes :</w:t>
      </w:r>
    </w:p>
    <w:p w14:paraId="5D2DE96B" w14:textId="77777777" w:rsidR="00230623" w:rsidRPr="00B62BB2" w:rsidRDefault="0080113A">
      <w:pPr>
        <w:pStyle w:val="RedaliaTitre3"/>
        <w:rPr>
          <w:rFonts w:asciiTheme="minorHAnsi" w:hAnsiTheme="minorHAnsi" w:cstheme="minorHAnsi"/>
        </w:rPr>
      </w:pPr>
      <w:r w:rsidRPr="00B62BB2">
        <w:rPr>
          <w:rFonts w:asciiTheme="minorHAnsi" w:hAnsiTheme="minorHAnsi" w:cstheme="minorHAnsi"/>
        </w:rPr>
        <w:t>Résiliation aux torts du titulaire</w:t>
      </w:r>
    </w:p>
    <w:p w14:paraId="456083D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peut, après mise en demeure restée infructueuse dans le délai imparti, et sous réserve d’un préavis ne pouvant être inférieur à quinze (15) jours, résilier le Marché subséquent aux torts du Titulaire dans les conditions fixées à l’article 39 du CCAG-PI.</w:t>
      </w:r>
    </w:p>
    <w:p w14:paraId="22ADA98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Plus particulièrement, et de façon non-exhaustive, le pouvoir adjudicateur se réserve la possibilité de résilier le Marché subséquent en cas de :</w:t>
      </w:r>
    </w:p>
    <w:p w14:paraId="7B4CF674"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non-exécutions ou exécutions de mauvaise qualité réitérées des attendus et exigences opérationnels ;</w:t>
      </w:r>
    </w:p>
    <w:p w14:paraId="5297C79C"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application répétée des pénalités prévues à l’article Pénalités du document unique, non suivie d’amélioration significative ;</w:t>
      </w:r>
    </w:p>
    <w:p w14:paraId="23D19519"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constats réitérés de rejets ou d’ajournements des prestations, en application des dispositions des opérations de vérification et de validation des prestations de l’article Admission - Achèvement du présent Contrat;</w:t>
      </w:r>
    </w:p>
    <w:p w14:paraId="3A51A95D"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non-respect des dispositions de l’annexe 1 du présent Contrat « Sécurité ».</w:t>
      </w:r>
    </w:p>
    <w:p w14:paraId="69DB20F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manquements visés ci-dessus doivent être préalablement actés par les parties en Comité de Pilotage.</w:t>
      </w:r>
    </w:p>
    <w:p w14:paraId="168D5956" w14:textId="77777777" w:rsidR="00230623" w:rsidRPr="00B62BB2" w:rsidRDefault="00230623">
      <w:pPr>
        <w:pStyle w:val="RedaliaNormal"/>
        <w:rPr>
          <w:rFonts w:asciiTheme="minorHAnsi" w:hAnsiTheme="minorHAnsi" w:cstheme="minorHAnsi"/>
        </w:rPr>
      </w:pPr>
    </w:p>
    <w:p w14:paraId="47A9006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 se réserve également le droit de résilier le contrat avec le Prestataire lorsque :</w:t>
      </w:r>
    </w:p>
    <w:p w14:paraId="39811FD3"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ce dernier ne dispose plus des certifications et agréments obligatoires pour la réalisation de la Prestation ;</w:t>
      </w:r>
    </w:p>
    <w:p w14:paraId="29AEA22B"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2B900E2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Cette résiliation pour faute s’effectue sans préjudice des autres actions, notamment pénales, qui seraient engagées dans ce cas à l’encontre du Titulaire.</w:t>
      </w:r>
    </w:p>
    <w:p w14:paraId="507BF9C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résiliation pour faute :</w:t>
      </w:r>
    </w:p>
    <w:p w14:paraId="3F29708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il est fait application des articles 27 et 39 du CCAG PI avec les précisions suivantes : le pouvoir adjudicateur pourra faire procéder par un tiers à l'exécution des prestations prévues par le Marché subséquent aux frais et risques du titulaire dans les conditions définies à l'article 27 du CCAG PI. La décision de résiliation le mentionnera expressément ;</w:t>
      </w:r>
    </w:p>
    <w:p w14:paraId="33CEB7D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titulaire n'a droit à aucune indemnisation ;</w:t>
      </w:r>
    </w:p>
    <w:p w14:paraId="1C6FBA4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Par dérogation et en complément des articles 39 et 41.3 du CCAG PI, la fraction des prestations déjà accomplies par le titulaire est rémunérée avec un abattement de 10 %.</w:t>
      </w:r>
    </w:p>
    <w:p w14:paraId="054A0359"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36F20B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résiliation en application de l’article L2195-4 du Code de la commande publique, il sera également fait application des infractions équivalentes prévues par la législation d'un autre Etat hors Union Européenne.</w:t>
      </w:r>
    </w:p>
    <w:p w14:paraId="5947970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de le Marché subséquent, restée sans effet dans un délai fixé à 8 jours, le Marché subséquent sera résilié aux torts du titulaire sans que celui-ci puisse prétendre à indemnité et, le cas échéant, avec exécution des prestations à ses frais et risques.</w:t>
      </w:r>
    </w:p>
    <w:p w14:paraId="2A78B883" w14:textId="77777777" w:rsidR="00230623" w:rsidRPr="00B62BB2" w:rsidRDefault="0080113A">
      <w:pPr>
        <w:pStyle w:val="RedaliaTitre2"/>
        <w:rPr>
          <w:rFonts w:asciiTheme="minorHAnsi" w:hAnsiTheme="minorHAnsi" w:cstheme="minorHAnsi"/>
        </w:rPr>
      </w:pPr>
      <w:bookmarkStart w:id="182" w:name="_Toc181796984"/>
      <w:bookmarkStart w:id="183" w:name="_Toc204789136"/>
      <w:r w:rsidRPr="00B62BB2">
        <w:rPr>
          <w:rFonts w:asciiTheme="minorHAnsi" w:hAnsiTheme="minorHAnsi" w:cstheme="minorHAnsi"/>
        </w:rPr>
        <w:t>Résiliation pour motif d'intérêt général</w:t>
      </w:r>
      <w:bookmarkEnd w:id="182"/>
      <w:bookmarkEnd w:id="183"/>
    </w:p>
    <w:p w14:paraId="744B477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Dans l’hypothèse d’une résiliation pour motif d’intérêt général, ou à la demande de l’ACPR, l’indemnité de </w:t>
      </w:r>
      <w:r w:rsidRPr="00B62BB2">
        <w:rPr>
          <w:rFonts w:asciiTheme="minorHAnsi" w:hAnsiTheme="minorHAnsi" w:cstheme="minorHAnsi"/>
        </w:rPr>
        <w:lastRenderedPageBreak/>
        <w:t>résiliation est fixée à 5% du montant engagé diminué du montant HT non révisé des prestations reçues.</w:t>
      </w:r>
    </w:p>
    <w:p w14:paraId="07008954" w14:textId="77777777" w:rsidR="00230623" w:rsidRPr="00B62BB2" w:rsidRDefault="0080113A">
      <w:pPr>
        <w:pStyle w:val="RedaliaTitre2"/>
        <w:rPr>
          <w:rFonts w:asciiTheme="minorHAnsi" w:hAnsiTheme="minorHAnsi" w:cstheme="minorHAnsi"/>
        </w:rPr>
      </w:pPr>
      <w:bookmarkStart w:id="184" w:name="_Toc181796985"/>
      <w:bookmarkStart w:id="185" w:name="_Toc204789137"/>
      <w:r w:rsidRPr="00B62BB2">
        <w:rPr>
          <w:rFonts w:asciiTheme="minorHAnsi" w:hAnsiTheme="minorHAnsi" w:cstheme="minorHAnsi"/>
        </w:rPr>
        <w:t>Résiliation pour non-respect des formalités relatives à la lutte contre le travail illégal</w:t>
      </w:r>
      <w:bookmarkEnd w:id="184"/>
      <w:bookmarkEnd w:id="185"/>
    </w:p>
    <w:p w14:paraId="3AA115E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50D16C0C"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0D2AE63F"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41CFC937"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Une attestation sur l’honneur établie par le Prestataire certifiant de la fourniture à ses salariés de bulletins de paie conformes à la réglementation française.</w:t>
      </w:r>
    </w:p>
    <w:p w14:paraId="5B672403" w14:textId="77777777" w:rsidR="00230623" w:rsidRPr="00B62BB2" w:rsidRDefault="00230623">
      <w:pPr>
        <w:pStyle w:val="RedaliaNormal"/>
        <w:rPr>
          <w:rFonts w:asciiTheme="minorHAnsi" w:hAnsiTheme="minorHAnsi" w:cstheme="minorHAnsi"/>
        </w:rPr>
      </w:pPr>
    </w:p>
    <w:p w14:paraId="1EDD698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2F26ED43" w14:textId="77777777" w:rsidR="00230623" w:rsidRPr="00B62BB2" w:rsidRDefault="00230623">
      <w:pPr>
        <w:pStyle w:val="RedaliaNormal"/>
        <w:rPr>
          <w:rFonts w:asciiTheme="minorHAnsi" w:hAnsiTheme="minorHAnsi" w:cstheme="minorHAnsi"/>
        </w:rPr>
      </w:pPr>
    </w:p>
    <w:p w14:paraId="0368EF2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BAC1790" w14:textId="77777777" w:rsidR="00230623" w:rsidRPr="00B62BB2" w:rsidRDefault="0080113A">
      <w:pPr>
        <w:pStyle w:val="RedaliaTitre1"/>
        <w:rPr>
          <w:rFonts w:asciiTheme="minorHAnsi" w:hAnsiTheme="minorHAnsi" w:cstheme="minorHAnsi"/>
        </w:rPr>
      </w:pPr>
      <w:bookmarkStart w:id="186" w:name="_Toc181796986"/>
      <w:bookmarkStart w:id="187" w:name="_Toc204789138"/>
      <w:r w:rsidRPr="00B62BB2">
        <w:rPr>
          <w:rFonts w:asciiTheme="minorHAnsi" w:hAnsiTheme="minorHAnsi" w:cstheme="minorHAnsi"/>
        </w:rPr>
        <w:t>Conditions d’indemnisation</w:t>
      </w:r>
      <w:bookmarkEnd w:id="186"/>
      <w:bookmarkEnd w:id="187"/>
    </w:p>
    <w:p w14:paraId="4410F27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l’hypothèse où les marchés subséquents ne seraient pas attribués à l’un des titulaires du présent accord-cadre, quelle qu’en soit la raison, aucun titulaire ne pourra bénéficier d’une quelconque indemnité.</w:t>
      </w:r>
    </w:p>
    <w:p w14:paraId="593187BB" w14:textId="77777777" w:rsidR="00230623" w:rsidRPr="00B62BB2" w:rsidRDefault="0080113A">
      <w:pPr>
        <w:pStyle w:val="RedaliaTitre1"/>
        <w:rPr>
          <w:rFonts w:asciiTheme="minorHAnsi" w:hAnsiTheme="minorHAnsi" w:cstheme="minorHAnsi"/>
        </w:rPr>
      </w:pPr>
      <w:bookmarkStart w:id="188" w:name="_Toc181796987"/>
      <w:bookmarkStart w:id="189" w:name="_Toc204789139"/>
      <w:r w:rsidRPr="00B62BB2">
        <w:rPr>
          <w:rFonts w:asciiTheme="minorHAnsi" w:hAnsiTheme="minorHAnsi" w:cstheme="minorHAnsi"/>
        </w:rPr>
        <w:t>Différends</w:t>
      </w:r>
      <w:bookmarkEnd w:id="188"/>
      <w:bookmarkEnd w:id="189"/>
    </w:p>
    <w:p w14:paraId="5C30F0F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différends entre les parties, il sera fait application de l’article 43 du CCAG PI.</w:t>
      </w:r>
    </w:p>
    <w:p w14:paraId="5C9A14D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loi française est seule applicable.</w:t>
      </w:r>
    </w:p>
    <w:p w14:paraId="1E1F654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litige, le tribunal compétent est le Tribunal administratif de Paris.</w:t>
      </w:r>
    </w:p>
    <w:p w14:paraId="357C824C" w14:textId="77777777" w:rsidR="00230623" w:rsidRPr="00B62BB2" w:rsidRDefault="0080113A">
      <w:pPr>
        <w:pStyle w:val="RedaliaTitre1"/>
        <w:rPr>
          <w:rFonts w:asciiTheme="minorHAnsi" w:hAnsiTheme="minorHAnsi" w:cstheme="minorHAnsi"/>
        </w:rPr>
      </w:pPr>
      <w:bookmarkStart w:id="190" w:name="_Toc181796988"/>
      <w:bookmarkStart w:id="191" w:name="_Toc204789140"/>
      <w:r w:rsidRPr="00B62BB2">
        <w:rPr>
          <w:rFonts w:asciiTheme="minorHAnsi" w:hAnsiTheme="minorHAnsi" w:cstheme="minorHAnsi"/>
        </w:rPr>
        <w:t>Dispositions applicables en cas de titulaire étranger</w:t>
      </w:r>
      <w:bookmarkEnd w:id="190"/>
      <w:bookmarkEnd w:id="191"/>
    </w:p>
    <w:p w14:paraId="049F77F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lastRenderedPageBreak/>
        <w:t>La loi française est seule applicable au présent marché.</w:t>
      </w:r>
    </w:p>
    <w:p w14:paraId="74CA678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Tout rapport, toute documentation, toute correspondance relative au présent marché doit être rédigé en langue française, ou peut l'être en anglais après accord du Pouvoir Adjudicateur.</w:t>
      </w:r>
    </w:p>
    <w:p w14:paraId="13F32268" w14:textId="77777777" w:rsidR="00230623" w:rsidRPr="00B62BB2" w:rsidRDefault="0080113A">
      <w:pPr>
        <w:pStyle w:val="RedaliaTitre1"/>
        <w:rPr>
          <w:rFonts w:asciiTheme="minorHAnsi" w:hAnsiTheme="minorHAnsi" w:cstheme="minorHAnsi"/>
        </w:rPr>
      </w:pPr>
      <w:bookmarkStart w:id="192" w:name="_Toc181796989"/>
      <w:bookmarkStart w:id="193" w:name="_Toc204789141"/>
      <w:r w:rsidRPr="00B62BB2">
        <w:rPr>
          <w:rFonts w:asciiTheme="minorHAnsi" w:hAnsiTheme="minorHAnsi" w:cstheme="minorHAnsi"/>
        </w:rPr>
        <w:t>Dérogations aux documents généraux</w:t>
      </w:r>
      <w:bookmarkEnd w:id="192"/>
      <w:bookmarkEnd w:id="7"/>
      <w:bookmarkEnd w:id="193"/>
    </w:p>
    <w:p w14:paraId="717B9A4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Par dérogation à l’article 1er du CCAG-PI, les dérogations aux dispositions du CCAG-PI ne sont pas récapitulées dans le présent article mais sont indiquées expressément au fil de la lecture de celui-ci.</w:t>
      </w:r>
    </w:p>
    <w:p w14:paraId="2DD9FC2B" w14:textId="77777777" w:rsidR="00230623" w:rsidRPr="00B62BB2" w:rsidRDefault="0080113A">
      <w:pPr>
        <w:pStyle w:val="RedaliaTitre1"/>
        <w:rPr>
          <w:rFonts w:asciiTheme="minorHAnsi" w:hAnsiTheme="minorHAnsi" w:cstheme="minorHAnsi"/>
        </w:rPr>
      </w:pPr>
      <w:bookmarkStart w:id="194" w:name="_Toc181796991"/>
      <w:bookmarkStart w:id="195" w:name="_Toc204789142"/>
      <w:r w:rsidRPr="00B62BB2">
        <w:rPr>
          <w:rFonts w:asciiTheme="minorHAnsi" w:hAnsiTheme="minorHAnsi" w:cstheme="minorHAnsi"/>
        </w:rPr>
        <w:t>Signature du candidat</w:t>
      </w:r>
      <w:bookmarkEnd w:id="194"/>
      <w:bookmarkEnd w:id="195"/>
    </w:p>
    <w:p w14:paraId="1EABD2F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Il est rappelé au candidat que la signature du présent Contrat vaut acceptation de toutes les pièces contractuelles.</w:t>
      </w:r>
    </w:p>
    <w:p w14:paraId="40C9234D" w14:textId="77777777" w:rsidR="00230623" w:rsidRPr="00B62BB2" w:rsidRDefault="00230623">
      <w:pPr>
        <w:pStyle w:val="RedaliaNormal"/>
        <w:rPr>
          <w:rFonts w:asciiTheme="minorHAnsi" w:hAnsiTheme="minorHAnsi" w:cstheme="minorHAnsi"/>
        </w:rPr>
      </w:pPr>
    </w:p>
    <w:p w14:paraId="7F5C051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fournisseur adhère à la Charte Relations fournisseurs présente </w:t>
      </w:r>
      <w:hyperlink r:id="rId14" w:history="1">
        <w:r w:rsidRPr="00B62BB2">
          <w:rPr>
            <w:rStyle w:val="Lienhypertexte"/>
            <w:rFonts w:asciiTheme="minorHAnsi" w:hAnsiTheme="minorHAnsi" w:cstheme="minorHAnsi"/>
            <w:i/>
            <w:iCs/>
            <w:color w:val="4472C4"/>
          </w:rPr>
          <w:t>ici</w:t>
        </w:r>
      </w:hyperlink>
      <w:r w:rsidRPr="00B62BB2">
        <w:rPr>
          <w:rFonts w:asciiTheme="minorHAnsi" w:hAnsiTheme="minorHAnsi" w:cstheme="minorHAnsi"/>
        </w:rPr>
        <w:t xml:space="preserve"> et s’engage à respecter les principes et engagements énoncés ci-dessus, et ce pendant toute la durée du processus d’achat et de la relation contractuelle avec le groupe AFD.</w:t>
      </w:r>
    </w:p>
    <w:p w14:paraId="083BD4BE" w14:textId="77777777" w:rsidR="00230623" w:rsidRPr="00B62BB2" w:rsidRDefault="00230623">
      <w:pPr>
        <w:pStyle w:val="RedaliaNormal"/>
        <w:rPr>
          <w:rFonts w:asciiTheme="minorHAnsi" w:hAnsiTheme="minorHAnsi" w:cstheme="minorHAnsi"/>
        </w:rPr>
      </w:pPr>
    </w:p>
    <w:p w14:paraId="7A5D35E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fournisseur s’engage également à faire connaître et faire respecter les engagements de la présente Charte par l’ensemble de ses collaborateurs, y compris temporaires et intérimaires, partenaires, fournisseurs, et sous-traitants.</w:t>
      </w:r>
    </w:p>
    <w:p w14:paraId="64E966DC" w14:textId="77777777" w:rsidR="00230623" w:rsidRPr="00B62BB2" w:rsidRDefault="00230623">
      <w:pPr>
        <w:pStyle w:val="RedaliaNormal"/>
        <w:rPr>
          <w:rFonts w:asciiTheme="minorHAnsi" w:hAnsiTheme="minorHAnsi" w:cstheme="minorHAnsi"/>
        </w:rPr>
      </w:pPr>
    </w:p>
    <w:p w14:paraId="691BE9A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Fait en un seul original</w:t>
      </w:r>
    </w:p>
    <w:p w14:paraId="6EDF7C7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 :</w:t>
      </w:r>
    </w:p>
    <w:p w14:paraId="0EB5CD8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w:t>
      </w:r>
    </w:p>
    <w:p w14:paraId="6F9B4D3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Signature(s) du titulaire, ou, en cas de groupement d’entreprises, du mandataire habilité ou de chaque membre du groupement :</w:t>
      </w:r>
    </w:p>
    <w:p w14:paraId="33EF5E7A" w14:textId="77777777" w:rsidR="00230623" w:rsidRPr="00B62BB2" w:rsidRDefault="0080113A">
      <w:pPr>
        <w:pStyle w:val="RedaliaTitre1"/>
        <w:rPr>
          <w:rFonts w:asciiTheme="minorHAnsi" w:hAnsiTheme="minorHAnsi" w:cstheme="minorHAnsi"/>
        </w:rPr>
      </w:pPr>
      <w:bookmarkStart w:id="196" w:name="_Toc181796992"/>
      <w:bookmarkStart w:id="197" w:name="_Toc204789143"/>
      <w:r w:rsidRPr="00B62BB2">
        <w:rPr>
          <w:rFonts w:asciiTheme="minorHAnsi" w:hAnsiTheme="minorHAnsi" w:cstheme="minorHAnsi"/>
        </w:rPr>
        <w:t>Acceptation de l’offre</w:t>
      </w:r>
      <w:bookmarkEnd w:id="196"/>
      <w:r w:rsidRPr="00B62BB2">
        <w:rPr>
          <w:rFonts w:asciiTheme="minorHAnsi" w:hAnsiTheme="minorHAnsi" w:cstheme="minorHAnsi"/>
        </w:rPr>
        <w:t xml:space="preserve"> par le Pouvoir Adjudicateur</w:t>
      </w:r>
      <w:bookmarkEnd w:id="197"/>
    </w:p>
    <w:p w14:paraId="01083A1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sous-traitants proposés dans les actes de sous-traitance annexés au présent Contrat sont acceptés comme ayant droit au paiement direct et les conditions de paiement indiquées sont agrées.</w:t>
      </w:r>
    </w:p>
    <w:p w14:paraId="33A8B6E1" w14:textId="77777777" w:rsidR="00230623" w:rsidRPr="00B62BB2" w:rsidRDefault="00230623">
      <w:pPr>
        <w:pStyle w:val="RedaliaNormal"/>
        <w:rPr>
          <w:rFonts w:asciiTheme="minorHAnsi" w:hAnsiTheme="minorHAnsi" w:cstheme="minorHAnsi"/>
        </w:rPr>
      </w:pPr>
    </w:p>
    <w:p w14:paraId="6A7CB69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Est acceptée la présente offre.</w:t>
      </w:r>
    </w:p>
    <w:p w14:paraId="4D76D1C8" w14:textId="77777777" w:rsidR="00230623" w:rsidRPr="00B62BB2" w:rsidRDefault="00230623">
      <w:pPr>
        <w:pStyle w:val="RedaliaNormal"/>
        <w:rPr>
          <w:rFonts w:asciiTheme="minorHAnsi" w:hAnsiTheme="minorHAnsi" w:cstheme="minorHAnsi"/>
        </w:rPr>
      </w:pPr>
    </w:p>
    <w:p w14:paraId="625AC9E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w:t>
      </w:r>
    </w:p>
    <w:p w14:paraId="5000CAD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w:t>
      </w:r>
    </w:p>
    <w:p w14:paraId="49722964" w14:textId="77777777" w:rsidR="00230623" w:rsidRPr="00B62BB2" w:rsidRDefault="00230623">
      <w:pPr>
        <w:pStyle w:val="RedaliaNormal"/>
        <w:rPr>
          <w:rFonts w:asciiTheme="minorHAnsi" w:hAnsiTheme="minorHAnsi" w:cstheme="minorHAnsi"/>
        </w:rPr>
      </w:pPr>
    </w:p>
    <w:p w14:paraId="3BAABD4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Pouvoir Adjudicateur</w:t>
      </w:r>
    </w:p>
    <w:p w14:paraId="202BAEAD" w14:textId="77777777" w:rsidR="00230623" w:rsidRPr="00B62BB2" w:rsidRDefault="00230623">
      <w:pPr>
        <w:pStyle w:val="RedaliaNormal"/>
        <w:rPr>
          <w:rFonts w:asciiTheme="minorHAnsi" w:hAnsiTheme="minorHAnsi" w:cstheme="minorHAnsi"/>
        </w:rPr>
      </w:pPr>
    </w:p>
    <w:p w14:paraId="46D8D593" w14:textId="77777777" w:rsidR="00230623" w:rsidRPr="00B62BB2" w:rsidRDefault="00230623">
      <w:pPr>
        <w:pStyle w:val="RedaliaNormal"/>
        <w:pageBreakBefore/>
        <w:rPr>
          <w:rFonts w:asciiTheme="minorHAnsi" w:hAnsiTheme="minorHAnsi" w:cstheme="minorHAnsi"/>
        </w:rPr>
      </w:pPr>
    </w:p>
    <w:p w14:paraId="0786411F" w14:textId="77777777" w:rsidR="00230623" w:rsidRPr="00B62BB2" w:rsidRDefault="0080113A">
      <w:pPr>
        <w:pStyle w:val="RedaliaTitre1"/>
        <w:rPr>
          <w:rFonts w:asciiTheme="minorHAnsi" w:hAnsiTheme="minorHAnsi" w:cstheme="minorHAnsi"/>
        </w:rPr>
      </w:pPr>
      <w:bookmarkStart w:id="198" w:name="_Toc204789144"/>
      <w:r w:rsidRPr="00B62BB2">
        <w:rPr>
          <w:rFonts w:asciiTheme="minorHAnsi" w:hAnsiTheme="minorHAnsi" w:cstheme="minorHAnsi"/>
        </w:rPr>
        <w:t>Annexe : Déclaration de sous-traitance</w:t>
      </w:r>
      <w:bookmarkEnd w:id="198"/>
    </w:p>
    <w:p w14:paraId="447CF823"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Annexe au Contrat Unique (CU)</w:t>
      </w:r>
    </w:p>
    <w:p w14:paraId="09482132"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Pouvoir Adjudicateur : Agence Française de Développement</w:t>
      </w:r>
    </w:p>
    <w:p w14:paraId="2F2E43C5" w14:textId="77777777" w:rsidR="00230623" w:rsidRPr="00B62BB2" w:rsidRDefault="0080113A" w:rsidP="008D466F">
      <w:pPr>
        <w:pStyle w:val="RedaliaRetraitPuceniveau1"/>
        <w:numPr>
          <w:ilvl w:val="0"/>
          <w:numId w:val="25"/>
        </w:numPr>
        <w:rPr>
          <w:rFonts w:asciiTheme="minorHAnsi" w:hAnsiTheme="minorHAnsi" w:cstheme="minorHAnsi"/>
        </w:rPr>
      </w:pPr>
      <w:r w:rsidRPr="00B62BB2">
        <w:rPr>
          <w:rFonts w:asciiTheme="minorHAnsi" w:hAnsiTheme="minorHAnsi" w:cstheme="minorHAnsi"/>
        </w:rPr>
        <w:t>Désignation de l’acheteur :</w:t>
      </w:r>
    </w:p>
    <w:p w14:paraId="1CEAB6C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7372E4C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19C09DFC" w14:textId="77777777" w:rsidR="00230623" w:rsidRPr="00B62BB2" w:rsidRDefault="00230623">
      <w:pPr>
        <w:pStyle w:val="RedaliaRetraitavecpuce"/>
        <w:numPr>
          <w:ilvl w:val="0"/>
          <w:numId w:val="0"/>
        </w:numPr>
        <w:ind w:left="360"/>
        <w:rPr>
          <w:rFonts w:asciiTheme="minorHAnsi" w:hAnsiTheme="minorHAnsi" w:cstheme="minorHAnsi"/>
        </w:rPr>
      </w:pPr>
    </w:p>
    <w:p w14:paraId="0D799CCC" w14:textId="77777777" w:rsidR="00230623" w:rsidRPr="00B62BB2" w:rsidRDefault="0080113A">
      <w:pPr>
        <w:pStyle w:val="RedaliaRetraitPuceniveau1"/>
        <w:rPr>
          <w:rFonts w:asciiTheme="minorHAnsi" w:hAnsiTheme="minorHAnsi" w:cstheme="minorHAnsi"/>
        </w:rPr>
      </w:pPr>
      <w:r w:rsidRPr="00B62BB2">
        <w:rPr>
          <w:rFonts w:asciiTheme="minorHAnsi" w:hAnsiTheme="minorHAnsi" w:cstheme="minorHAnsi"/>
        </w:rPr>
        <w:t>Personne habilitée à donner les renseignements relatifs aux nantissements ou cessions de créances :</w:t>
      </w:r>
    </w:p>
    <w:p w14:paraId="0D81063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29D7559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44FBB994"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Objet de l'accord-cadre</w:t>
      </w:r>
    </w:p>
    <w:p w14:paraId="080B4B4B" w14:textId="77777777" w:rsidR="00230623" w:rsidRPr="00B62BB2" w:rsidRDefault="0080113A">
      <w:pPr>
        <w:pStyle w:val="RedaliaNormal"/>
        <w:rPr>
          <w:rFonts w:asciiTheme="minorHAnsi" w:hAnsiTheme="minorHAnsi" w:cstheme="minorHAnsi"/>
          <w:b/>
        </w:rPr>
      </w:pPr>
      <w:r w:rsidRPr="00B62BB2">
        <w:rPr>
          <w:rFonts w:asciiTheme="minorHAnsi" w:hAnsiTheme="minorHAnsi" w:cstheme="minorHAnsi"/>
          <w:b/>
        </w:rPr>
        <w:t>Objet de la consultation : ACCORD-CADRE METIER DES FONCTIONS RISQUE, CONFORMITE / CONTROLE PERMANENT</w:t>
      </w:r>
    </w:p>
    <w:p w14:paraId="34543EA2" w14:textId="77777777" w:rsidR="00230623" w:rsidRPr="00B62BB2" w:rsidRDefault="00230623">
      <w:pPr>
        <w:pStyle w:val="RedaliaNormal"/>
        <w:rPr>
          <w:rFonts w:asciiTheme="minorHAnsi" w:hAnsiTheme="minorHAnsi" w:cstheme="minorHAnsi"/>
          <w:b/>
        </w:rPr>
      </w:pPr>
    </w:p>
    <w:p w14:paraId="54652693" w14:textId="77777777" w:rsidR="0015275F" w:rsidRPr="00DE22BC" w:rsidRDefault="0015275F" w:rsidP="0015275F">
      <w:pPr>
        <w:pStyle w:val="RedaliaSoustitredocument"/>
        <w:jc w:val="left"/>
        <w:rPr>
          <w:rFonts w:ascii="Arial" w:hAnsi="Arial" w:cs="Arial"/>
          <w:sz w:val="22"/>
          <w:szCs w:val="22"/>
        </w:rPr>
      </w:pPr>
      <w:r w:rsidRPr="00DE22BC">
        <w:rPr>
          <w:rFonts w:ascii="Arial" w:hAnsi="Arial" w:cs="Arial"/>
          <w:sz w:val="22"/>
          <w:szCs w:val="22"/>
        </w:rPr>
        <w:t xml:space="preserve">01 - Prestations </w:t>
      </w:r>
      <w:r w:rsidRPr="00DE22BC">
        <w:rPr>
          <w:rFonts w:ascii="Arial" w:hAnsi="Arial" w:cs="Arial"/>
          <w:b/>
          <w:sz w:val="22"/>
          <w:szCs w:val="22"/>
        </w:rPr>
        <w:t>d’Assistance à Maitrîse d’Ouvrag</w:t>
      </w:r>
      <w:r w:rsidRPr="00DE22BC">
        <w:rPr>
          <w:rFonts w:ascii="Arial" w:hAnsi="Arial" w:cs="Arial"/>
          <w:sz w:val="22"/>
          <w:szCs w:val="22"/>
        </w:rPr>
        <w:t>e pour les métiers en Risques et Conformité / Contrôle permanent</w:t>
      </w:r>
    </w:p>
    <w:p w14:paraId="4785C352" w14:textId="77777777" w:rsidR="0015275F" w:rsidRPr="00DE22BC" w:rsidRDefault="0015275F" w:rsidP="0015275F">
      <w:pPr>
        <w:pStyle w:val="RedaliaNormal"/>
        <w:rPr>
          <w:rFonts w:ascii="Arial" w:hAnsi="Arial" w:cs="Arial"/>
          <w:szCs w:val="22"/>
        </w:rPr>
      </w:pPr>
    </w:p>
    <w:p w14:paraId="71A30C89" w14:textId="77777777" w:rsidR="0015275F" w:rsidRPr="00DE22BC" w:rsidRDefault="0015275F" w:rsidP="0015275F">
      <w:pPr>
        <w:pStyle w:val="RedaliaSoustitredocument"/>
        <w:jc w:val="left"/>
        <w:rPr>
          <w:rFonts w:ascii="Arial" w:hAnsi="Arial" w:cs="Arial"/>
          <w:sz w:val="22"/>
          <w:szCs w:val="22"/>
        </w:rPr>
      </w:pPr>
      <w:r w:rsidRPr="00DE22BC">
        <w:rPr>
          <w:rFonts w:ascii="Arial" w:hAnsi="Arial" w:cs="Arial"/>
          <w:sz w:val="22"/>
          <w:szCs w:val="22"/>
        </w:rPr>
        <w:t xml:space="preserve">02 - Prestations </w:t>
      </w:r>
      <w:r w:rsidRPr="00DE22BC">
        <w:rPr>
          <w:rFonts w:ascii="Arial" w:hAnsi="Arial" w:cs="Arial"/>
          <w:b/>
          <w:sz w:val="22"/>
          <w:szCs w:val="22"/>
        </w:rPr>
        <w:t>d’Expertise spécifiques</w:t>
      </w:r>
      <w:r w:rsidRPr="00DE22BC">
        <w:rPr>
          <w:rFonts w:ascii="Arial" w:hAnsi="Arial" w:cs="Arial"/>
          <w:sz w:val="22"/>
          <w:szCs w:val="22"/>
        </w:rPr>
        <w:t xml:space="preserve"> en Appui aux métiers Risque et Conformité / Contrôle permanent</w:t>
      </w:r>
    </w:p>
    <w:p w14:paraId="0AEA1E2B"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Objet de la déclaration du sous-traitant</w:t>
      </w:r>
    </w:p>
    <w:p w14:paraId="529401A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présente déclaration de sous-traitance constitue :</w:t>
      </w:r>
    </w:p>
    <w:p w14:paraId="1310600D" w14:textId="77777777" w:rsidR="00230623" w:rsidRPr="00B62BB2" w:rsidRDefault="00230623">
      <w:pPr>
        <w:pStyle w:val="RedaliaNormal"/>
        <w:rPr>
          <w:rFonts w:asciiTheme="minorHAnsi" w:hAnsiTheme="minorHAnsi" w:cstheme="minorHAnsi"/>
        </w:rPr>
      </w:pPr>
    </w:p>
    <w:p w14:paraId="76419A47" w14:textId="77777777" w:rsidR="00230623" w:rsidRPr="00B62BB2" w:rsidRDefault="0080113A">
      <w:pPr>
        <w:pStyle w:val="RedaliaNormal"/>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Un document annexé à l’offre du soumissionnaire.</w:t>
      </w:r>
    </w:p>
    <w:p w14:paraId="4DC8818A" w14:textId="77777777" w:rsidR="00230623" w:rsidRPr="00B62BB2" w:rsidRDefault="00230623">
      <w:pPr>
        <w:pStyle w:val="RedaliaNormal"/>
        <w:rPr>
          <w:rFonts w:asciiTheme="minorHAnsi" w:hAnsiTheme="minorHAnsi" w:cstheme="minorHAnsi"/>
        </w:rPr>
      </w:pPr>
    </w:p>
    <w:p w14:paraId="201E6CC4" w14:textId="77777777" w:rsidR="00230623" w:rsidRPr="00B62BB2" w:rsidRDefault="0080113A">
      <w:pPr>
        <w:pStyle w:val="RedaliaNormal"/>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Un acte spécial portant acceptation du sous-traitant et agrément de ses conditions de paiement </w:t>
      </w:r>
      <w:r w:rsidRPr="00B62BB2">
        <w:rPr>
          <w:rFonts w:asciiTheme="minorHAnsi" w:hAnsiTheme="minorHAnsi" w:cstheme="minorHAnsi"/>
          <w:i/>
          <w:iCs/>
          <w:sz w:val="20"/>
          <w:szCs w:val="18"/>
        </w:rPr>
        <w:t>(sous-traitant présenté après attribution de l'accord-cadre)</w:t>
      </w:r>
    </w:p>
    <w:p w14:paraId="4A3F68AE" w14:textId="77777777" w:rsidR="00230623" w:rsidRPr="00B62BB2" w:rsidRDefault="00230623">
      <w:pPr>
        <w:pStyle w:val="RedaliaNormal"/>
        <w:rPr>
          <w:rFonts w:asciiTheme="minorHAnsi" w:hAnsiTheme="minorHAnsi" w:cstheme="minorHAnsi"/>
        </w:rPr>
      </w:pPr>
    </w:p>
    <w:p w14:paraId="7D9FAE01" w14:textId="77777777" w:rsidR="00230623" w:rsidRPr="00B62BB2" w:rsidRDefault="0080113A">
      <w:pPr>
        <w:pStyle w:val="RedaliaNormal"/>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Un acte spécial modificatif : il annule et remplace la déclaration de sous-traitance du ………..</w:t>
      </w:r>
    </w:p>
    <w:p w14:paraId="71E3518C" w14:textId="77777777" w:rsidR="00230623" w:rsidRPr="00B62BB2" w:rsidRDefault="00230623">
      <w:pPr>
        <w:pStyle w:val="RedaliaNormal"/>
        <w:rPr>
          <w:rFonts w:asciiTheme="minorHAnsi" w:hAnsiTheme="minorHAnsi" w:cstheme="minorHAnsi"/>
        </w:rPr>
      </w:pPr>
    </w:p>
    <w:p w14:paraId="38BC6B5C"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Identification du soumissionnaire ou du titulaire</w:t>
      </w:r>
    </w:p>
    <w:p w14:paraId="2F6F79D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2A3247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27BBF6B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lastRenderedPageBreak/>
        <w:tab/>
      </w:r>
    </w:p>
    <w:p w14:paraId="70F5083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03486313" w14:textId="77777777" w:rsidR="00230623" w:rsidRPr="00B62BB2" w:rsidRDefault="00230623">
      <w:pPr>
        <w:pStyle w:val="RedaliaNormal"/>
        <w:rPr>
          <w:rFonts w:asciiTheme="minorHAnsi" w:hAnsiTheme="minorHAnsi" w:cstheme="minorHAnsi"/>
        </w:rPr>
      </w:pPr>
    </w:p>
    <w:p w14:paraId="0B0D7B9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Forme juridique du soumissionnaire individuel, du titulaire ou du membre du groupement (entreprise individuelle, SA, SARL, EURL, association, établissement public, etc.) :</w:t>
      </w:r>
    </w:p>
    <w:p w14:paraId="1F4AFF5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1B33636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1D791BB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4A29A4B2" w14:textId="77777777" w:rsidR="00230623" w:rsidRPr="00B62BB2" w:rsidRDefault="00230623">
      <w:pPr>
        <w:pStyle w:val="RedaliaNormal"/>
        <w:rPr>
          <w:rFonts w:asciiTheme="minorHAnsi" w:hAnsiTheme="minorHAnsi" w:cstheme="minorHAnsi"/>
        </w:rPr>
      </w:pPr>
    </w:p>
    <w:p w14:paraId="3AA014F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cas de groupement momentané d’entreprises, identification et coordonnées du mandataire du groupement :</w:t>
      </w:r>
    </w:p>
    <w:p w14:paraId="2A52520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3320C24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0AC94C4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677FDB4A"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Identification du sous-traitant</w:t>
      </w:r>
    </w:p>
    <w:p w14:paraId="2F0C992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15B220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7035A30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54BD76F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038935E7" w14:textId="77777777" w:rsidR="00230623" w:rsidRPr="00B62BB2" w:rsidRDefault="00230623">
      <w:pPr>
        <w:pStyle w:val="Standard"/>
        <w:rPr>
          <w:rFonts w:asciiTheme="minorHAnsi" w:hAnsiTheme="minorHAnsi" w:cstheme="minorHAnsi"/>
        </w:rPr>
      </w:pPr>
    </w:p>
    <w:p w14:paraId="41E5886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Forme juridique du soumissionnaire individuel, du titulaire ou du membre du groupement (entreprise individuelle, SA, SARL, EURL, association, établissement public, etc.) :</w:t>
      </w:r>
    </w:p>
    <w:p w14:paraId="1DAFAF9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77EF0BB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28A1549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50379227" w14:textId="77777777" w:rsidR="00230623" w:rsidRPr="00B62BB2" w:rsidRDefault="00230623">
      <w:pPr>
        <w:pStyle w:val="RedaliaNormal"/>
        <w:rPr>
          <w:rFonts w:asciiTheme="minorHAnsi" w:hAnsiTheme="minorHAnsi" w:cstheme="minorHAnsi"/>
        </w:rPr>
      </w:pPr>
    </w:p>
    <w:p w14:paraId="7EEEC5D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Personne(s) physique(s) ayant le pouvoir d’engager le sous-traitant : (Indiquer le nom, prénom et la qualité de chaque personne) :  </w:t>
      </w:r>
    </w:p>
    <w:p w14:paraId="2927F97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7D99D43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116E621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52B5398F" w14:textId="77777777" w:rsidR="00230623" w:rsidRPr="00B62BB2" w:rsidRDefault="00230623">
      <w:pPr>
        <w:pStyle w:val="RedaliaNormal"/>
        <w:rPr>
          <w:rFonts w:asciiTheme="minorHAnsi" w:hAnsiTheme="minorHAnsi" w:cstheme="minorHAnsi"/>
        </w:rPr>
      </w:pPr>
    </w:p>
    <w:p w14:paraId="0D6E07C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B62BB2">
        <w:rPr>
          <w:rFonts w:asciiTheme="minorHAnsi" w:hAnsiTheme="minorHAnsi" w:cstheme="minorHAnsi"/>
          <w:i/>
          <w:iCs/>
          <w:sz w:val="20"/>
          <w:szCs w:val="18"/>
        </w:rPr>
        <w:t>(Art. R. 2151-13 et R. 2351-12 du Code de la commande publique)</w:t>
      </w:r>
    </w:p>
    <w:p w14:paraId="512E300B" w14:textId="77777777" w:rsidR="00230623" w:rsidRPr="00B62BB2" w:rsidRDefault="00230623">
      <w:pPr>
        <w:pStyle w:val="RedaliaNormal"/>
        <w:rPr>
          <w:rFonts w:asciiTheme="minorHAnsi" w:hAnsiTheme="minorHAnsi" w:cstheme="minorHAnsi"/>
          <w:sz w:val="12"/>
          <w:szCs w:val="10"/>
        </w:rPr>
      </w:pPr>
    </w:p>
    <w:p w14:paraId="73F5F766" w14:textId="77777777" w:rsidR="00230623" w:rsidRPr="00B62BB2" w:rsidRDefault="0080113A">
      <w:pPr>
        <w:pStyle w:val="RedaliaRetraitavecpuce"/>
        <w:numPr>
          <w:ilvl w:val="0"/>
          <w:numId w:val="0"/>
        </w:numPr>
        <w:ind w:left="720" w:hanging="360"/>
        <w:jc w:val="center"/>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OUI          </w:t>
      </w:r>
      <w:r w:rsidRPr="00B62BB2">
        <w:rPr>
          <w:rFonts w:asciiTheme="minorHAnsi" w:eastAsia="Wingdings" w:hAnsiTheme="minorHAnsi" w:cstheme="minorHAnsi"/>
        </w:rPr>
        <w:t></w:t>
      </w:r>
      <w:r w:rsidRPr="00B62BB2">
        <w:rPr>
          <w:rFonts w:asciiTheme="minorHAnsi" w:hAnsiTheme="minorHAnsi" w:cstheme="minorHAnsi"/>
        </w:rPr>
        <w:t xml:space="preserve"> NON</w:t>
      </w:r>
    </w:p>
    <w:p w14:paraId="3E21095A"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Nature des prestations sous-traitées</w:t>
      </w:r>
    </w:p>
    <w:p w14:paraId="1470A0E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rPr>
        <w:t>Nature des prestations sous-traitées</w:t>
      </w:r>
      <w:r w:rsidRPr="00B62BB2">
        <w:rPr>
          <w:rFonts w:asciiTheme="minorHAnsi" w:hAnsiTheme="minorHAnsi" w:cstheme="minorHAnsi"/>
        </w:rPr>
        <w:t> :</w:t>
      </w:r>
      <w:r w:rsidRPr="00B62BB2">
        <w:rPr>
          <w:rFonts w:asciiTheme="minorHAnsi" w:hAnsiTheme="minorHAnsi" w:cstheme="minorHAnsi"/>
        </w:rPr>
        <w:tab/>
      </w:r>
    </w:p>
    <w:p w14:paraId="3FDA9F2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41179891" w14:textId="77777777" w:rsidR="00230623" w:rsidRPr="00B62BB2" w:rsidRDefault="00230623">
      <w:pPr>
        <w:pStyle w:val="RedaliaNormal"/>
        <w:rPr>
          <w:rFonts w:asciiTheme="minorHAnsi" w:hAnsiTheme="minorHAnsi" w:cstheme="minorHAnsi"/>
        </w:rPr>
      </w:pPr>
    </w:p>
    <w:p w14:paraId="4144DBE0" w14:textId="77777777" w:rsidR="00230623" w:rsidRPr="00B62BB2" w:rsidRDefault="0080113A">
      <w:pPr>
        <w:pStyle w:val="RedaliaNormal"/>
        <w:rPr>
          <w:rFonts w:asciiTheme="minorHAnsi" w:hAnsiTheme="minorHAnsi" w:cstheme="minorHAnsi"/>
          <w:b/>
        </w:rPr>
      </w:pPr>
      <w:r w:rsidRPr="00B62BB2">
        <w:rPr>
          <w:rFonts w:asciiTheme="minorHAnsi" w:hAnsiTheme="minorHAnsi" w:cstheme="minorHAnsi"/>
          <w:b/>
        </w:rPr>
        <w:t>Sous-traitance de traitement de données à caractère personnel :</w:t>
      </w:r>
    </w:p>
    <w:p w14:paraId="09B3FB1E" w14:textId="77777777" w:rsidR="00230623" w:rsidRPr="00B62BB2" w:rsidRDefault="0080113A">
      <w:pPr>
        <w:pStyle w:val="RedaliaNormal"/>
        <w:rPr>
          <w:rFonts w:asciiTheme="minorHAnsi" w:hAnsiTheme="minorHAnsi" w:cstheme="minorHAnsi"/>
          <w:bCs/>
          <w:i/>
          <w:iCs/>
          <w:sz w:val="18"/>
          <w:szCs w:val="16"/>
        </w:rPr>
      </w:pPr>
      <w:r w:rsidRPr="00B62BB2">
        <w:rPr>
          <w:rFonts w:asciiTheme="minorHAnsi" w:hAnsiTheme="minorHAnsi" w:cstheme="minorHAnsi"/>
          <w:bCs/>
          <w:i/>
          <w:iCs/>
          <w:sz w:val="18"/>
          <w:szCs w:val="16"/>
        </w:rPr>
        <w:t>(À compléter le cas échéant)</w:t>
      </w:r>
    </w:p>
    <w:p w14:paraId="58B5601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413493B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1914D91C" w14:textId="77777777" w:rsidR="00230623" w:rsidRPr="00B62BB2" w:rsidRDefault="00230623">
      <w:pPr>
        <w:pStyle w:val="RedaliaNormal"/>
        <w:rPr>
          <w:rFonts w:asciiTheme="minorHAnsi" w:hAnsiTheme="minorHAnsi" w:cstheme="minorHAnsi"/>
        </w:rPr>
      </w:pPr>
    </w:p>
    <w:p w14:paraId="4FD9CF0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sous-traitant est autorisé à traiter les données à caractère personnel nécessaires pour fournir le (ou les) service(s) suivant(s) : ……………</w:t>
      </w:r>
    </w:p>
    <w:p w14:paraId="71E820CC" w14:textId="77777777" w:rsidR="00230623" w:rsidRPr="00B62BB2" w:rsidRDefault="00230623">
      <w:pPr>
        <w:pStyle w:val="RedaliaNormal"/>
        <w:rPr>
          <w:rFonts w:asciiTheme="minorHAnsi" w:hAnsiTheme="minorHAnsi" w:cstheme="minorHAnsi"/>
        </w:rPr>
      </w:pPr>
    </w:p>
    <w:p w14:paraId="713F297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durée du traitement est : ……………..</w:t>
      </w:r>
    </w:p>
    <w:p w14:paraId="1F26C812" w14:textId="77777777" w:rsidR="00230623" w:rsidRPr="00B62BB2" w:rsidRDefault="00230623">
      <w:pPr>
        <w:pStyle w:val="RedaliaNormal"/>
        <w:rPr>
          <w:rFonts w:asciiTheme="minorHAnsi" w:hAnsiTheme="minorHAnsi" w:cstheme="minorHAnsi"/>
        </w:rPr>
      </w:pPr>
    </w:p>
    <w:p w14:paraId="2DD62E8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nature des opérations réalisées sur les données est : ………………….</w:t>
      </w:r>
    </w:p>
    <w:p w14:paraId="0CC40900" w14:textId="77777777" w:rsidR="00230623" w:rsidRPr="00B62BB2" w:rsidRDefault="00230623">
      <w:pPr>
        <w:pStyle w:val="RedaliaNormal"/>
        <w:rPr>
          <w:rFonts w:asciiTheme="minorHAnsi" w:hAnsiTheme="minorHAnsi" w:cstheme="minorHAnsi"/>
        </w:rPr>
      </w:pPr>
    </w:p>
    <w:p w14:paraId="579A069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(ou les) finalité(s) du traitement est (sont) : ……………</w:t>
      </w:r>
    </w:p>
    <w:p w14:paraId="4AFA99AE" w14:textId="77777777" w:rsidR="00230623" w:rsidRPr="00B62BB2" w:rsidRDefault="00230623">
      <w:pPr>
        <w:pStyle w:val="RedaliaNormal"/>
        <w:rPr>
          <w:rFonts w:asciiTheme="minorHAnsi" w:hAnsiTheme="minorHAnsi" w:cstheme="minorHAnsi"/>
        </w:rPr>
      </w:pPr>
    </w:p>
    <w:p w14:paraId="0AE67A1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données à caractère personnel traitées sont : ………………</w:t>
      </w:r>
    </w:p>
    <w:p w14:paraId="46E74C1A" w14:textId="77777777" w:rsidR="00230623" w:rsidRPr="00B62BB2" w:rsidRDefault="00230623">
      <w:pPr>
        <w:pStyle w:val="RedaliaNormal"/>
        <w:rPr>
          <w:rFonts w:asciiTheme="minorHAnsi" w:hAnsiTheme="minorHAnsi" w:cstheme="minorHAnsi"/>
        </w:rPr>
      </w:pPr>
    </w:p>
    <w:p w14:paraId="325F69A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catégories de personnes concernées sont : ………………….</w:t>
      </w:r>
    </w:p>
    <w:p w14:paraId="1165B85D" w14:textId="77777777" w:rsidR="00230623" w:rsidRPr="00B62BB2" w:rsidRDefault="00230623">
      <w:pPr>
        <w:pStyle w:val="RedaliaNormal"/>
        <w:rPr>
          <w:rFonts w:asciiTheme="minorHAnsi" w:hAnsiTheme="minorHAnsi" w:cstheme="minorHAnsi"/>
        </w:rPr>
      </w:pPr>
    </w:p>
    <w:p w14:paraId="065E893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soumissionnaire/titulaire déclare que :</w:t>
      </w:r>
    </w:p>
    <w:p w14:paraId="73C232F4" w14:textId="77777777" w:rsidR="00230623" w:rsidRPr="00B62BB2" w:rsidRDefault="0080113A">
      <w:pPr>
        <w:pStyle w:val="RedaliaNormal"/>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Le sous-traitant présente des garanties suffisantes pour la mise en œuvre de mesures techniques et organisationnelles propres à assurer la protection des données personnelles ;</w:t>
      </w:r>
    </w:p>
    <w:p w14:paraId="7C29BB24" w14:textId="77777777" w:rsidR="00230623" w:rsidRPr="00B62BB2" w:rsidRDefault="0080113A">
      <w:pPr>
        <w:pStyle w:val="RedaliaNormal"/>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7FD41B2" w14:textId="77777777" w:rsidR="00230623" w:rsidRPr="00B62BB2" w:rsidRDefault="00230623">
      <w:pPr>
        <w:pStyle w:val="RedaliaNormal"/>
        <w:rPr>
          <w:rFonts w:asciiTheme="minorHAnsi" w:hAnsiTheme="minorHAnsi" w:cstheme="minorHAnsi"/>
        </w:rPr>
      </w:pPr>
    </w:p>
    <w:p w14:paraId="79CE3FF9"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Prix des prestations sous-traitées</w:t>
      </w:r>
    </w:p>
    <w:p w14:paraId="78792C6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rPr>
        <w:t>Montant des prestations sous-traitées</w:t>
      </w:r>
      <w:r w:rsidRPr="00B62BB2">
        <w:rPr>
          <w:rFonts w:asciiTheme="minorHAnsi" w:hAnsiTheme="minorHAnsi" w:cstheme="minorHAnsi"/>
        </w:rPr>
        <w:t xml:space="preserve"> :</w:t>
      </w:r>
    </w:p>
    <w:p w14:paraId="5BA8D8C2" w14:textId="77777777" w:rsidR="00230623" w:rsidRPr="00B62BB2" w:rsidRDefault="00230623">
      <w:pPr>
        <w:pStyle w:val="RedaliaNormal"/>
        <w:rPr>
          <w:rFonts w:asciiTheme="minorHAnsi" w:hAnsiTheme="minorHAnsi" w:cstheme="minorHAnsi"/>
        </w:rPr>
      </w:pPr>
    </w:p>
    <w:p w14:paraId="779081F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DD795E2" w14:textId="77777777" w:rsidR="00230623" w:rsidRPr="00B62BB2" w:rsidRDefault="00230623">
      <w:pPr>
        <w:pStyle w:val="RedaliaNormal"/>
        <w:rPr>
          <w:rFonts w:asciiTheme="minorHAnsi" w:hAnsiTheme="minorHAnsi" w:cstheme="minorHAnsi"/>
        </w:rPr>
      </w:pPr>
    </w:p>
    <w:p w14:paraId="529DEA5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rPr>
        <w:t>a)</w:t>
      </w:r>
      <w:r w:rsidRPr="00B62BB2">
        <w:rPr>
          <w:rFonts w:asciiTheme="minorHAnsi" w:hAnsiTheme="minorHAnsi" w:cstheme="minorHAnsi"/>
        </w:rPr>
        <w:t xml:space="preserve"> Montant du contrat de sous-traitance dans le cas de prestations ne relevant pas du b) ci-dessous :</w:t>
      </w:r>
    </w:p>
    <w:p w14:paraId="0F33494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Taux de la TVA : …………………………………..</w:t>
      </w:r>
    </w:p>
    <w:p w14:paraId="3D8FA59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Montant HT (€) : …………………………..</w:t>
      </w:r>
    </w:p>
    <w:p w14:paraId="4AD0D93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Montant TTC (€) : …………………………</w:t>
      </w:r>
    </w:p>
    <w:p w14:paraId="492AE043" w14:textId="77777777" w:rsidR="00230623" w:rsidRPr="00B62BB2" w:rsidRDefault="00230623">
      <w:pPr>
        <w:pStyle w:val="RedaliaNormal"/>
        <w:rPr>
          <w:rFonts w:asciiTheme="minorHAnsi" w:hAnsiTheme="minorHAnsi" w:cstheme="minorHAnsi"/>
        </w:rPr>
      </w:pPr>
    </w:p>
    <w:p w14:paraId="0CEA41C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rPr>
        <w:t>b)</w:t>
      </w:r>
      <w:r w:rsidRPr="00B62BB2">
        <w:rPr>
          <w:rFonts w:asciiTheme="minorHAnsi" w:hAnsiTheme="minorHAnsi" w:cstheme="minorHAnsi"/>
        </w:rPr>
        <w:t xml:space="preserve"> Montant du contrat de sous-traitance dans le cas de travaux sous-traités relevant de l’article 283-2 nonies du Code général des impôts :</w:t>
      </w:r>
    </w:p>
    <w:p w14:paraId="11EA6E8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Taux de la TVA : auto-liquidation (la TVA est due par le titulaire)</w:t>
      </w:r>
    </w:p>
    <w:p w14:paraId="699ECE7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Montant hors TVA (€) : …………………………..</w:t>
      </w:r>
    </w:p>
    <w:p w14:paraId="0C647A03" w14:textId="77777777" w:rsidR="00230623" w:rsidRPr="00B62BB2" w:rsidRDefault="00230623">
      <w:pPr>
        <w:pStyle w:val="RedaliaNormal"/>
        <w:rPr>
          <w:rFonts w:asciiTheme="minorHAnsi" w:hAnsiTheme="minorHAnsi" w:cstheme="minorHAnsi"/>
        </w:rPr>
      </w:pPr>
    </w:p>
    <w:p w14:paraId="05A98E7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rPr>
        <w:lastRenderedPageBreak/>
        <w:t>Modalités de variation des prix</w:t>
      </w:r>
      <w:r w:rsidRPr="00B62BB2">
        <w:rPr>
          <w:rFonts w:asciiTheme="minorHAnsi" w:hAnsiTheme="minorHAnsi" w:cstheme="minorHAnsi"/>
        </w:rPr>
        <w:t xml:space="preserve"> : </w:t>
      </w:r>
      <w:r w:rsidRPr="00B62BB2">
        <w:rPr>
          <w:rFonts w:asciiTheme="minorHAnsi" w:hAnsiTheme="minorHAnsi" w:cstheme="minorHAnsi"/>
        </w:rPr>
        <w:tab/>
      </w:r>
    </w:p>
    <w:p w14:paraId="54CA7E9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77670BCB" w14:textId="77777777" w:rsidR="00230623" w:rsidRPr="00B62BB2" w:rsidRDefault="00230623">
      <w:pPr>
        <w:pStyle w:val="RedaliaNormal"/>
        <w:rPr>
          <w:rFonts w:asciiTheme="minorHAnsi" w:hAnsiTheme="minorHAnsi" w:cstheme="minorHAnsi"/>
        </w:rPr>
      </w:pPr>
    </w:p>
    <w:p w14:paraId="473C59A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Le titulaire déclare que son sous-traitant remplit les conditions pour avoir </w:t>
      </w:r>
      <w:r w:rsidRPr="00B62BB2">
        <w:rPr>
          <w:rFonts w:asciiTheme="minorHAnsi" w:hAnsiTheme="minorHAnsi" w:cstheme="minorHAnsi"/>
          <w:b/>
        </w:rPr>
        <w:t>droit au paiement direct :</w:t>
      </w:r>
    </w:p>
    <w:p w14:paraId="7147BBD2" w14:textId="77777777" w:rsidR="00230623" w:rsidRPr="00B62BB2" w:rsidRDefault="0080113A">
      <w:pPr>
        <w:pStyle w:val="RedaliaNormal"/>
        <w:rPr>
          <w:rFonts w:asciiTheme="minorHAnsi" w:hAnsiTheme="minorHAnsi" w:cstheme="minorHAnsi"/>
          <w:i/>
          <w:iCs/>
          <w:sz w:val="20"/>
          <w:szCs w:val="18"/>
        </w:rPr>
      </w:pPr>
      <w:r w:rsidRPr="00B62BB2">
        <w:rPr>
          <w:rFonts w:asciiTheme="minorHAnsi" w:hAnsiTheme="minorHAnsi" w:cstheme="minorHAnsi"/>
          <w:i/>
          <w:iCs/>
          <w:sz w:val="20"/>
          <w:szCs w:val="18"/>
        </w:rPr>
        <w:t>(Art R. 2193-10 ou Art R. 2393-33 du Code de la commande publique)</w:t>
      </w:r>
    </w:p>
    <w:p w14:paraId="67FD5FEC" w14:textId="77777777" w:rsidR="00230623" w:rsidRPr="00B62BB2" w:rsidRDefault="00230623">
      <w:pPr>
        <w:pStyle w:val="RedaliaNormal"/>
        <w:rPr>
          <w:rFonts w:asciiTheme="minorHAnsi" w:hAnsiTheme="minorHAnsi" w:cstheme="minorHAnsi"/>
          <w:i/>
          <w:iCs/>
          <w:sz w:val="12"/>
          <w:szCs w:val="10"/>
        </w:rPr>
      </w:pPr>
    </w:p>
    <w:p w14:paraId="7E55CBA7" w14:textId="77777777" w:rsidR="00230623" w:rsidRPr="00B62BB2" w:rsidRDefault="0080113A">
      <w:pPr>
        <w:pStyle w:val="RedaliaNormal"/>
        <w:jc w:val="center"/>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OUI          </w:t>
      </w:r>
      <w:r w:rsidRPr="00B62BB2">
        <w:rPr>
          <w:rFonts w:asciiTheme="minorHAnsi" w:eastAsia="Wingdings" w:hAnsiTheme="minorHAnsi" w:cstheme="minorHAnsi"/>
        </w:rPr>
        <w:t></w:t>
      </w:r>
      <w:r w:rsidRPr="00B62BB2">
        <w:rPr>
          <w:rFonts w:asciiTheme="minorHAnsi" w:hAnsiTheme="minorHAnsi" w:cstheme="minorHAnsi"/>
        </w:rPr>
        <w:t xml:space="preserve"> NON</w:t>
      </w:r>
    </w:p>
    <w:p w14:paraId="3C72CD97" w14:textId="77777777" w:rsidR="00230623" w:rsidRPr="00B62BB2" w:rsidRDefault="0080113A">
      <w:pPr>
        <w:pStyle w:val="RdaliaTitreparagraphe"/>
        <w:rPr>
          <w:rFonts w:asciiTheme="minorHAnsi" w:hAnsiTheme="minorHAnsi" w:cstheme="minorHAnsi"/>
        </w:rPr>
      </w:pPr>
      <w:r w:rsidRPr="00B62BB2">
        <w:rPr>
          <w:rFonts w:asciiTheme="minorHAnsi" w:hAnsiTheme="minorHAnsi" w:cstheme="minorHAnsi"/>
        </w:rPr>
        <w:t>Condition de paiement</w:t>
      </w:r>
    </w:p>
    <w:p w14:paraId="1B45E08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Références bancaires :</w:t>
      </w:r>
    </w:p>
    <w:p w14:paraId="62C2E671" w14:textId="77777777" w:rsidR="00230623" w:rsidRPr="00B62BB2" w:rsidRDefault="0080113A">
      <w:pPr>
        <w:pStyle w:val="RdaliaLgende"/>
        <w:rPr>
          <w:rFonts w:asciiTheme="minorHAnsi" w:hAnsiTheme="minorHAnsi" w:cstheme="minorHAnsi"/>
        </w:rPr>
      </w:pPr>
      <w:r w:rsidRPr="00B62BB2">
        <w:rPr>
          <w:rFonts w:asciiTheme="minorHAnsi" w:hAnsiTheme="minorHAnsi" w:cstheme="minorHAnsi"/>
        </w:rPr>
        <w:t>(Joindre un IBAN)</w:t>
      </w:r>
    </w:p>
    <w:p w14:paraId="6A0F699F" w14:textId="77777777" w:rsidR="00230623" w:rsidRPr="00B62BB2" w:rsidRDefault="00230623">
      <w:pPr>
        <w:pStyle w:val="RedaliaNormal"/>
        <w:rPr>
          <w:rFonts w:asciiTheme="minorHAnsi" w:hAnsiTheme="minorHAnsi" w:cstheme="minorHAnsi"/>
        </w:rPr>
      </w:pPr>
    </w:p>
    <w:p w14:paraId="6C53DA2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IBAN : </w:t>
      </w:r>
      <w:r w:rsidRPr="00B62BB2">
        <w:rPr>
          <w:rFonts w:asciiTheme="minorHAnsi" w:hAnsiTheme="minorHAnsi" w:cstheme="minorHAnsi"/>
        </w:rPr>
        <w:tab/>
      </w:r>
    </w:p>
    <w:p w14:paraId="67E5828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BIC : </w:t>
      </w:r>
      <w:r w:rsidRPr="00B62BB2">
        <w:rPr>
          <w:rFonts w:asciiTheme="minorHAnsi" w:hAnsiTheme="minorHAnsi" w:cstheme="minorHAnsi"/>
        </w:rPr>
        <w:tab/>
      </w:r>
    </w:p>
    <w:p w14:paraId="6ACE60D1" w14:textId="77777777" w:rsidR="00230623" w:rsidRPr="00B62BB2" w:rsidRDefault="00230623">
      <w:pPr>
        <w:pStyle w:val="RedaliaNormal"/>
        <w:rPr>
          <w:rFonts w:asciiTheme="minorHAnsi" w:hAnsiTheme="minorHAnsi" w:cstheme="minorHAnsi"/>
        </w:rPr>
      </w:pPr>
    </w:p>
    <w:p w14:paraId="0A652CF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sous-traitant demande à bénéficier d’une avance :</w:t>
      </w:r>
    </w:p>
    <w:p w14:paraId="667A96BB" w14:textId="77777777" w:rsidR="00230623" w:rsidRPr="00B62BB2" w:rsidRDefault="00230623">
      <w:pPr>
        <w:pStyle w:val="RedaliaNormal"/>
        <w:rPr>
          <w:rFonts w:asciiTheme="minorHAnsi" w:hAnsiTheme="minorHAnsi" w:cstheme="minorHAnsi"/>
          <w:sz w:val="12"/>
          <w:szCs w:val="10"/>
        </w:rPr>
      </w:pPr>
    </w:p>
    <w:p w14:paraId="07F57B13" w14:textId="77777777" w:rsidR="00230623" w:rsidRPr="00B62BB2" w:rsidRDefault="0080113A">
      <w:pPr>
        <w:pStyle w:val="RedaliaNormal"/>
        <w:jc w:val="center"/>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OUI         </w:t>
      </w:r>
      <w:r w:rsidRPr="00B62BB2">
        <w:rPr>
          <w:rFonts w:asciiTheme="minorHAnsi" w:eastAsia="Wingdings" w:hAnsiTheme="minorHAnsi" w:cstheme="minorHAnsi"/>
        </w:rPr>
        <w:t></w:t>
      </w:r>
      <w:r w:rsidRPr="00B62BB2">
        <w:rPr>
          <w:rFonts w:asciiTheme="minorHAnsi" w:hAnsiTheme="minorHAnsi" w:cstheme="minorHAnsi"/>
        </w:rPr>
        <w:t xml:space="preserve"> NON</w:t>
      </w:r>
    </w:p>
    <w:p w14:paraId="6F7F3408" w14:textId="77777777" w:rsidR="00230623" w:rsidRPr="00B62BB2" w:rsidRDefault="0080113A">
      <w:pPr>
        <w:pStyle w:val="RdaliaTitreparagraphe"/>
        <w:jc w:val="both"/>
        <w:rPr>
          <w:rFonts w:asciiTheme="minorHAnsi" w:hAnsiTheme="minorHAnsi" w:cstheme="minorHAnsi"/>
        </w:rPr>
      </w:pPr>
      <w:r w:rsidRPr="00B62BB2">
        <w:rPr>
          <w:rFonts w:asciiTheme="minorHAnsi" w:hAnsiTheme="minorHAnsi" w:cstheme="minorHAnsi"/>
        </w:rPr>
        <w:t>Capacités du sous-traitant</w:t>
      </w:r>
    </w:p>
    <w:p w14:paraId="7DFC1695" w14:textId="77777777" w:rsidR="00230623" w:rsidRPr="00B62BB2" w:rsidRDefault="0080113A">
      <w:pPr>
        <w:pStyle w:val="RdaliaLgende"/>
        <w:ind w:left="0" w:firstLine="0"/>
        <w:rPr>
          <w:rFonts w:asciiTheme="minorHAnsi" w:hAnsiTheme="minorHAnsi" w:cstheme="minorHAnsi"/>
        </w:rPr>
      </w:pPr>
      <w:r w:rsidRPr="00B62BB2">
        <w:rPr>
          <w:rFonts w:asciiTheme="minorHAnsi" w:hAnsiTheme="minorHAnsi" w:cstheme="minorHAnsi"/>
        </w:rPr>
        <w:t>(Nota : ces renseignements ne sont nécessaires que lorsque l’acheteur les exige et qu’ils n’ont pas été déjà transmis dans le cadre du DC2 -voir rubrique H du DC2.)</w:t>
      </w:r>
    </w:p>
    <w:p w14:paraId="4AFB3FC0" w14:textId="77777777" w:rsidR="00230623" w:rsidRPr="00B62BB2" w:rsidRDefault="00230623">
      <w:pPr>
        <w:pStyle w:val="RedaliaNormal"/>
        <w:rPr>
          <w:rFonts w:asciiTheme="minorHAnsi" w:hAnsiTheme="minorHAnsi" w:cstheme="minorHAnsi"/>
        </w:rPr>
      </w:pPr>
    </w:p>
    <w:p w14:paraId="23C978B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3283D9A" w14:textId="77777777" w:rsidR="00230623" w:rsidRPr="00B62BB2" w:rsidRDefault="00230623">
      <w:pPr>
        <w:pStyle w:val="RedaliaNormal"/>
        <w:rPr>
          <w:rFonts w:asciiTheme="minorHAnsi" w:hAnsiTheme="minorHAnsi" w:cstheme="minorHAnsi"/>
        </w:rPr>
      </w:pPr>
    </w:p>
    <w:p w14:paraId="39CFF6D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pièces relatives à la capacité technique et financière exigées des sous-traitants sont identiques à celles exigées du Titulaire lors du dépôt de son offre.</w:t>
      </w:r>
    </w:p>
    <w:p w14:paraId="7A3E65C9" w14:textId="77777777" w:rsidR="00230623" w:rsidRPr="00B62BB2" w:rsidRDefault="00230623">
      <w:pPr>
        <w:pStyle w:val="RedaliaNormal"/>
        <w:rPr>
          <w:rFonts w:asciiTheme="minorHAnsi" w:hAnsiTheme="minorHAnsi" w:cstheme="minorHAnsi"/>
        </w:rPr>
      </w:pPr>
    </w:p>
    <w:p w14:paraId="46D3B74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432AB798" w14:textId="77777777" w:rsidR="00230623" w:rsidRPr="00B62BB2" w:rsidRDefault="00230623">
      <w:pPr>
        <w:pStyle w:val="RedaliaNormal"/>
        <w:rPr>
          <w:rFonts w:asciiTheme="minorHAnsi" w:hAnsiTheme="minorHAnsi" w:cstheme="minorHAnsi"/>
        </w:rPr>
      </w:pPr>
    </w:p>
    <w:p w14:paraId="58D220C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 Adresse internet : </w:t>
      </w:r>
      <w:r w:rsidRPr="00B62BB2">
        <w:rPr>
          <w:rFonts w:asciiTheme="minorHAnsi" w:hAnsiTheme="minorHAnsi" w:cstheme="minorHAnsi"/>
        </w:rPr>
        <w:tab/>
      </w:r>
    </w:p>
    <w:p w14:paraId="104054F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5C583CAA" w14:textId="77777777" w:rsidR="00230623" w:rsidRPr="00B62BB2" w:rsidRDefault="00230623">
      <w:pPr>
        <w:pStyle w:val="RedaliaNormal"/>
        <w:rPr>
          <w:rFonts w:asciiTheme="minorHAnsi" w:hAnsiTheme="minorHAnsi" w:cstheme="minorHAnsi"/>
        </w:rPr>
      </w:pPr>
    </w:p>
    <w:p w14:paraId="401C403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 Renseignements nécessaires pour y accéder : </w:t>
      </w:r>
      <w:r w:rsidRPr="00B62BB2">
        <w:rPr>
          <w:rFonts w:asciiTheme="minorHAnsi" w:hAnsiTheme="minorHAnsi" w:cstheme="minorHAnsi"/>
        </w:rPr>
        <w:tab/>
      </w:r>
    </w:p>
    <w:p w14:paraId="16D76A0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610A3F71" w14:textId="77777777" w:rsidR="00230623" w:rsidRPr="00B62BB2" w:rsidRDefault="0080113A">
      <w:pPr>
        <w:pStyle w:val="RdaliaTitreparagraphe"/>
        <w:jc w:val="both"/>
        <w:rPr>
          <w:rFonts w:asciiTheme="minorHAnsi" w:hAnsiTheme="minorHAnsi" w:cstheme="minorHAnsi"/>
        </w:rPr>
      </w:pPr>
      <w:r w:rsidRPr="00B62BB2">
        <w:rPr>
          <w:rFonts w:asciiTheme="minorHAnsi" w:hAnsiTheme="minorHAnsi" w:cstheme="minorHAnsi"/>
        </w:rPr>
        <w:t>Attestations sur l’honneur du sous-traitant au regard des exclusions de la procédure</w:t>
      </w:r>
    </w:p>
    <w:p w14:paraId="6130A9C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rPr>
        <w:t>Le sous-traitant déclare sur l’honneur</w:t>
      </w:r>
      <w:r w:rsidRPr="00B62BB2">
        <w:rPr>
          <w:rFonts w:asciiTheme="minorHAnsi" w:hAnsiTheme="minorHAnsi" w:cstheme="minorHAnsi"/>
        </w:rPr>
        <w:t xml:space="preserve"> </w:t>
      </w:r>
      <w:r w:rsidRPr="00B62BB2">
        <w:rPr>
          <w:rFonts w:asciiTheme="minorHAnsi" w:hAnsiTheme="minorHAnsi" w:cstheme="minorHAnsi"/>
          <w:vertAlign w:val="superscript"/>
        </w:rPr>
        <w:t>(*)</w:t>
      </w:r>
      <w:r w:rsidRPr="00B62BB2">
        <w:rPr>
          <w:rFonts w:asciiTheme="minorHAnsi" w:hAnsiTheme="minorHAnsi" w:cstheme="minorHAnsi"/>
        </w:rPr>
        <w:t xml:space="preserve"> ne pas entrer dans l’un des cas d’exclusion prévus aux articles L. 2141-1 à L. 2141-5 ou aux articles L. 2141-7 à L. 2141-10 du Code de la commande publique </w:t>
      </w:r>
      <w:r w:rsidRPr="00B62BB2">
        <w:rPr>
          <w:rFonts w:asciiTheme="minorHAnsi" w:hAnsiTheme="minorHAnsi" w:cstheme="minorHAnsi"/>
          <w:vertAlign w:val="superscript"/>
        </w:rPr>
        <w:t>(**)</w:t>
      </w:r>
    </w:p>
    <w:p w14:paraId="22EE9F20" w14:textId="77777777" w:rsidR="00230623" w:rsidRPr="00B62BB2" w:rsidRDefault="00230623">
      <w:pPr>
        <w:pStyle w:val="RedaliaNormal"/>
        <w:rPr>
          <w:rFonts w:asciiTheme="minorHAnsi" w:hAnsiTheme="minorHAnsi" w:cstheme="minorHAnsi"/>
        </w:rPr>
      </w:pPr>
    </w:p>
    <w:p w14:paraId="375B41F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Afin d’attester que le sous-traitant n’est pas dans un de ces cas d’interdiction de soumissionner, cocher la case suivante : </w:t>
      </w:r>
      <w:r w:rsidRPr="00B62BB2">
        <w:rPr>
          <w:rFonts w:asciiTheme="minorHAnsi" w:eastAsia="Wingdings" w:hAnsiTheme="minorHAnsi" w:cstheme="minorHAnsi"/>
        </w:rPr>
        <w:t></w:t>
      </w:r>
    </w:p>
    <w:p w14:paraId="42FDF160" w14:textId="77777777" w:rsidR="00230623" w:rsidRPr="00B62BB2" w:rsidRDefault="00230623">
      <w:pPr>
        <w:pStyle w:val="RedaliaNormal"/>
        <w:rPr>
          <w:rFonts w:asciiTheme="minorHAnsi" w:hAnsiTheme="minorHAnsi" w:cstheme="minorHAnsi"/>
        </w:rPr>
      </w:pPr>
    </w:p>
    <w:p w14:paraId="2321D182" w14:textId="77777777" w:rsidR="00230623" w:rsidRPr="00B62BB2" w:rsidRDefault="0080113A">
      <w:pPr>
        <w:pStyle w:val="RdaliaLgende"/>
        <w:ind w:left="0" w:firstLine="0"/>
        <w:rPr>
          <w:rFonts w:asciiTheme="minorHAnsi" w:hAnsiTheme="minorHAnsi" w:cstheme="minorHAnsi"/>
        </w:rPr>
      </w:pPr>
      <w:r w:rsidRPr="00B62BB2">
        <w:rPr>
          <w:rFonts w:asciiTheme="minorHAnsi" w:hAnsiTheme="minorHAnsi" w:cstheme="minorHAnsi"/>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36F35B3" w14:textId="77777777" w:rsidR="00230623" w:rsidRPr="00B62BB2" w:rsidRDefault="0080113A">
      <w:pPr>
        <w:pStyle w:val="RdaliaLgende"/>
        <w:ind w:left="0" w:firstLine="0"/>
        <w:rPr>
          <w:rFonts w:asciiTheme="minorHAnsi" w:hAnsiTheme="minorHAnsi" w:cstheme="minorHAnsi"/>
        </w:rPr>
      </w:pPr>
      <w:r w:rsidRPr="00B62BB2">
        <w:rPr>
          <w:rFonts w:asciiTheme="minorHAnsi" w:hAnsiTheme="minorHAnsi" w:cstheme="minorHAnsi"/>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6C0D30" w14:textId="77777777" w:rsidR="00230623" w:rsidRPr="00B62BB2" w:rsidRDefault="00230623">
      <w:pPr>
        <w:pStyle w:val="RedaliaNormal"/>
        <w:rPr>
          <w:rFonts w:asciiTheme="minorHAnsi" w:hAnsiTheme="minorHAnsi" w:cstheme="minorHAnsi"/>
        </w:rPr>
      </w:pPr>
    </w:p>
    <w:p w14:paraId="1842B94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b/>
        </w:rPr>
        <w:t>Documents de preuve disponibles en ligne</w:t>
      </w:r>
      <w:r w:rsidRPr="00B62BB2">
        <w:rPr>
          <w:rFonts w:asciiTheme="minorHAnsi" w:hAnsiTheme="minorHAnsi" w:cstheme="minorHAnsi"/>
        </w:rPr>
        <w:t xml:space="preserve"> :</w:t>
      </w:r>
    </w:p>
    <w:p w14:paraId="52CA1C7A" w14:textId="77777777" w:rsidR="00230623" w:rsidRPr="00B62BB2" w:rsidRDefault="00230623">
      <w:pPr>
        <w:pStyle w:val="RedaliaNormal"/>
        <w:rPr>
          <w:rFonts w:asciiTheme="minorHAnsi" w:hAnsiTheme="minorHAnsi" w:cstheme="minorHAnsi"/>
        </w:rPr>
      </w:pPr>
    </w:p>
    <w:p w14:paraId="2EB345B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2E857B2E" w14:textId="77777777" w:rsidR="00230623" w:rsidRPr="00B62BB2" w:rsidRDefault="0080113A">
      <w:pPr>
        <w:pStyle w:val="RdaliaLgende"/>
        <w:rPr>
          <w:rFonts w:asciiTheme="minorHAnsi" w:hAnsiTheme="minorHAnsi" w:cstheme="minorHAnsi"/>
        </w:rPr>
      </w:pPr>
      <w:r w:rsidRPr="00B62BB2">
        <w:rPr>
          <w:rFonts w:asciiTheme="minorHAnsi" w:hAnsiTheme="minorHAnsi" w:cstheme="minorHAnsi"/>
        </w:rPr>
        <w:t>(Si l’adresse et les renseignements sont identiques à ceux fournis plus haut se contenter de renvoyer à la rubrique concernée.)</w:t>
      </w:r>
    </w:p>
    <w:p w14:paraId="51D3726B" w14:textId="77777777" w:rsidR="00230623" w:rsidRPr="00B62BB2" w:rsidRDefault="00230623">
      <w:pPr>
        <w:pStyle w:val="RedaliaNormal"/>
        <w:rPr>
          <w:rFonts w:asciiTheme="minorHAnsi" w:hAnsiTheme="minorHAnsi" w:cstheme="minorHAnsi"/>
        </w:rPr>
      </w:pPr>
    </w:p>
    <w:p w14:paraId="37D9637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 Adresse internet : </w:t>
      </w:r>
      <w:r w:rsidRPr="00B62BB2">
        <w:rPr>
          <w:rFonts w:asciiTheme="minorHAnsi" w:hAnsiTheme="minorHAnsi" w:cstheme="minorHAnsi"/>
        </w:rPr>
        <w:tab/>
      </w:r>
    </w:p>
    <w:p w14:paraId="29CA8C7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5DFB28C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 Renseignements nécessaires pour y accéder : </w:t>
      </w:r>
      <w:r w:rsidRPr="00B62BB2">
        <w:rPr>
          <w:rFonts w:asciiTheme="minorHAnsi" w:hAnsiTheme="minorHAnsi" w:cstheme="minorHAnsi"/>
        </w:rPr>
        <w:tab/>
      </w:r>
    </w:p>
    <w:p w14:paraId="0758E97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b/>
      </w:r>
    </w:p>
    <w:p w14:paraId="7901150D" w14:textId="77777777" w:rsidR="00230623" w:rsidRPr="00B62BB2" w:rsidRDefault="0080113A">
      <w:pPr>
        <w:pStyle w:val="RdaliaTitreparagraphe"/>
        <w:jc w:val="both"/>
        <w:rPr>
          <w:rFonts w:asciiTheme="minorHAnsi" w:hAnsiTheme="minorHAnsi" w:cstheme="minorHAnsi"/>
        </w:rPr>
      </w:pPr>
      <w:r w:rsidRPr="00B62BB2">
        <w:rPr>
          <w:rFonts w:asciiTheme="minorHAnsi" w:hAnsiTheme="minorHAnsi" w:cstheme="minorHAnsi"/>
        </w:rPr>
        <w:t>Cession ou nantissement des créances résultant du marché public</w:t>
      </w:r>
    </w:p>
    <w:p w14:paraId="399194FA" w14:textId="77777777" w:rsidR="00230623" w:rsidRPr="00B62BB2" w:rsidRDefault="0080113A">
      <w:pPr>
        <w:pStyle w:val="RedaliaNormal"/>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w:t>
      </w:r>
      <w:r w:rsidRPr="00B62BB2">
        <w:rPr>
          <w:rFonts w:asciiTheme="minorHAnsi" w:hAnsiTheme="minorHAnsi" w:cstheme="minorHAnsi"/>
          <w:b/>
        </w:rPr>
        <w:t xml:space="preserve">1ère hypothèse : </w:t>
      </w:r>
      <w:r w:rsidRPr="00B62BB2">
        <w:rPr>
          <w:rFonts w:asciiTheme="minorHAnsi" w:hAnsiTheme="minorHAnsi" w:cstheme="minorHAnsi"/>
        </w:rPr>
        <w:t>La présente déclaration de sous-traitance constitue un</w:t>
      </w:r>
      <w:r w:rsidRPr="00B62BB2">
        <w:rPr>
          <w:rFonts w:asciiTheme="minorHAnsi" w:hAnsiTheme="minorHAnsi" w:cstheme="minorHAnsi"/>
          <w:b/>
        </w:rPr>
        <w:t xml:space="preserve"> acte spécial.</w:t>
      </w:r>
    </w:p>
    <w:p w14:paraId="210CFB09" w14:textId="77777777" w:rsidR="00230623" w:rsidRPr="00B62BB2" w:rsidRDefault="00230623">
      <w:pPr>
        <w:pStyle w:val="RedaliaNormal"/>
        <w:rPr>
          <w:rFonts w:asciiTheme="minorHAnsi" w:hAnsiTheme="minorHAnsi" w:cstheme="minorHAnsi"/>
        </w:rPr>
      </w:pPr>
    </w:p>
    <w:p w14:paraId="0A07554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66013F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conséquence, le titulaire produit avec le DC4 :</w:t>
      </w:r>
    </w:p>
    <w:p w14:paraId="3EEA858E" w14:textId="77777777" w:rsidR="00230623" w:rsidRPr="00B62BB2" w:rsidRDefault="0080113A">
      <w:pPr>
        <w:pStyle w:val="RedaliaNormal"/>
        <w:ind w:left="1701" w:hanging="1701"/>
        <w:rPr>
          <w:rFonts w:asciiTheme="minorHAnsi" w:hAnsiTheme="minorHAnsi" w:cstheme="minorHAnsi"/>
        </w:rPr>
      </w:pPr>
      <w:r w:rsidRPr="00B62BB2">
        <w:rPr>
          <w:rFonts w:asciiTheme="minorHAnsi" w:hAnsiTheme="minorHAnsi" w:cstheme="minorHAnsi"/>
        </w:rPr>
        <w:tab/>
      </w:r>
      <w:r w:rsidRPr="00B62BB2">
        <w:rPr>
          <w:rFonts w:asciiTheme="minorHAnsi" w:eastAsia="Wingdings" w:hAnsiTheme="minorHAnsi" w:cstheme="minorHAnsi"/>
        </w:rPr>
        <w:t></w:t>
      </w:r>
      <w:r w:rsidRPr="00B62BB2">
        <w:rPr>
          <w:rFonts w:asciiTheme="minorHAnsi" w:hAnsiTheme="minorHAnsi" w:cstheme="minorHAnsi"/>
        </w:rPr>
        <w:t xml:space="preserve"> L’exemplaire unique ou le certificat de cessibilité du marché public qui lui a été délivré,</w:t>
      </w:r>
    </w:p>
    <w:p w14:paraId="46127379" w14:textId="77777777" w:rsidR="00230623" w:rsidRPr="00B62BB2" w:rsidRDefault="0080113A">
      <w:pPr>
        <w:pStyle w:val="RedaliaNormal"/>
        <w:rPr>
          <w:rFonts w:asciiTheme="minorHAnsi" w:hAnsiTheme="minorHAnsi" w:cstheme="minorHAnsi"/>
          <w:u w:val="single"/>
        </w:rPr>
      </w:pPr>
      <w:r w:rsidRPr="00B62BB2">
        <w:rPr>
          <w:rFonts w:asciiTheme="minorHAnsi" w:hAnsiTheme="minorHAnsi" w:cstheme="minorHAnsi"/>
          <w:u w:val="single"/>
        </w:rPr>
        <w:t>OU</w:t>
      </w:r>
    </w:p>
    <w:p w14:paraId="4CE4CF75" w14:textId="77777777" w:rsidR="00230623" w:rsidRPr="00B62BB2" w:rsidRDefault="0080113A">
      <w:pPr>
        <w:pStyle w:val="RedaliaNormal"/>
        <w:tabs>
          <w:tab w:val="left" w:pos="1701"/>
        </w:tabs>
        <w:rPr>
          <w:rFonts w:asciiTheme="minorHAnsi" w:hAnsiTheme="minorHAnsi" w:cstheme="minorHAnsi"/>
        </w:rPr>
      </w:pPr>
      <w:r w:rsidRPr="00B62BB2">
        <w:rPr>
          <w:rFonts w:asciiTheme="minorHAnsi" w:hAnsiTheme="minorHAnsi" w:cstheme="minorHAnsi"/>
        </w:rPr>
        <w:tab/>
      </w:r>
      <w:r w:rsidRPr="00B62BB2">
        <w:rPr>
          <w:rFonts w:asciiTheme="minorHAnsi" w:eastAsia="Wingdings" w:hAnsiTheme="minorHAnsi" w:cstheme="minorHAnsi"/>
        </w:rPr>
        <w:t></w:t>
      </w:r>
      <w:r w:rsidRPr="00B62BB2">
        <w:rPr>
          <w:rFonts w:asciiTheme="minorHAnsi" w:hAnsiTheme="minorHAnsi" w:cstheme="minorHAnsi"/>
        </w:rPr>
        <w:t xml:space="preserve"> Une attestation ou une mainlevée du bénéficiaire de la cession ou du nantissement de créances.</w:t>
      </w:r>
    </w:p>
    <w:p w14:paraId="00F7A7EE" w14:textId="77777777" w:rsidR="00230623" w:rsidRPr="00B62BB2" w:rsidRDefault="00230623">
      <w:pPr>
        <w:pStyle w:val="RedaliaNormal"/>
        <w:rPr>
          <w:rFonts w:asciiTheme="minorHAnsi" w:hAnsiTheme="minorHAnsi" w:cstheme="minorHAnsi"/>
        </w:rPr>
      </w:pPr>
    </w:p>
    <w:p w14:paraId="37F20292" w14:textId="77777777" w:rsidR="00230623" w:rsidRPr="00B62BB2" w:rsidRDefault="0080113A">
      <w:pPr>
        <w:pStyle w:val="RedaliaNormal"/>
        <w:rPr>
          <w:rFonts w:asciiTheme="minorHAnsi" w:hAnsiTheme="minorHAnsi" w:cstheme="minorHAnsi"/>
        </w:rPr>
      </w:pPr>
      <w:r w:rsidRPr="00B62BB2">
        <w:rPr>
          <w:rFonts w:asciiTheme="minorHAnsi" w:eastAsia="Wingdings" w:hAnsiTheme="minorHAnsi" w:cstheme="minorHAnsi"/>
        </w:rPr>
        <w:t></w:t>
      </w:r>
      <w:r w:rsidRPr="00B62BB2">
        <w:rPr>
          <w:rFonts w:asciiTheme="minorHAnsi" w:hAnsiTheme="minorHAnsi" w:cstheme="minorHAnsi"/>
        </w:rPr>
        <w:t xml:space="preserve"> </w:t>
      </w:r>
      <w:r w:rsidRPr="00B62BB2">
        <w:rPr>
          <w:rFonts w:asciiTheme="minorHAnsi" w:hAnsiTheme="minorHAnsi" w:cstheme="minorHAnsi"/>
          <w:b/>
        </w:rPr>
        <w:t xml:space="preserve">2ème hypothèse : </w:t>
      </w:r>
      <w:r w:rsidRPr="00B62BB2">
        <w:rPr>
          <w:rFonts w:asciiTheme="minorHAnsi" w:hAnsiTheme="minorHAnsi" w:cstheme="minorHAnsi"/>
        </w:rPr>
        <w:t>La présente déclaration de sous-traitance constitue un</w:t>
      </w:r>
      <w:r w:rsidRPr="00B62BB2">
        <w:rPr>
          <w:rFonts w:asciiTheme="minorHAnsi" w:hAnsiTheme="minorHAnsi" w:cstheme="minorHAnsi"/>
          <w:b/>
        </w:rPr>
        <w:t xml:space="preserve"> acte spécial modificatif :</w:t>
      </w:r>
    </w:p>
    <w:p w14:paraId="5A595BDA" w14:textId="77777777" w:rsidR="00230623" w:rsidRPr="00B62BB2" w:rsidRDefault="0080113A">
      <w:pPr>
        <w:pStyle w:val="RedaliaNormal"/>
        <w:ind w:left="1701" w:hanging="1701"/>
        <w:rPr>
          <w:rFonts w:asciiTheme="minorHAnsi" w:hAnsiTheme="minorHAnsi" w:cstheme="minorHAnsi"/>
        </w:rPr>
      </w:pPr>
      <w:r w:rsidRPr="00B62BB2">
        <w:rPr>
          <w:rFonts w:asciiTheme="minorHAnsi" w:hAnsiTheme="minorHAnsi" w:cstheme="minorHAnsi"/>
        </w:rPr>
        <w:tab/>
      </w:r>
      <w:r w:rsidRPr="00B62BB2">
        <w:rPr>
          <w:rFonts w:asciiTheme="minorHAnsi" w:eastAsia="Wingdings" w:hAnsiTheme="minorHAnsi" w:cstheme="minorHAnsi"/>
        </w:rPr>
        <w:t></w:t>
      </w:r>
      <w:r w:rsidRPr="00B62BB2">
        <w:rPr>
          <w:rFonts w:asciiTheme="minorHAnsi" w:hAnsiTheme="minorHAnsi" w:cstheme="minorHAnsi"/>
        </w:rPr>
        <w:t xml:space="preserve"> Le titulaire demande la modification de l'exemplaire unique ou du certificat de cessibilité, prévus à l'article R. 2193-22 ou à l’article R. 2393-40 du Code de la commande publique, qui est joint au présent document ;</w:t>
      </w:r>
    </w:p>
    <w:p w14:paraId="3125A412" w14:textId="77777777" w:rsidR="00230623" w:rsidRPr="00B62BB2" w:rsidRDefault="0080113A">
      <w:pPr>
        <w:pStyle w:val="RedaliaNormal"/>
        <w:rPr>
          <w:rFonts w:asciiTheme="minorHAnsi" w:hAnsiTheme="minorHAnsi" w:cstheme="minorHAnsi"/>
          <w:b/>
          <w:u w:val="single"/>
        </w:rPr>
      </w:pPr>
      <w:r w:rsidRPr="00B62BB2">
        <w:rPr>
          <w:rFonts w:asciiTheme="minorHAnsi" w:hAnsiTheme="minorHAnsi" w:cstheme="minorHAnsi"/>
          <w:b/>
          <w:u w:val="single"/>
        </w:rPr>
        <w:t>OU</w:t>
      </w:r>
    </w:p>
    <w:p w14:paraId="0C141345" w14:textId="77777777" w:rsidR="00230623" w:rsidRPr="00B62BB2" w:rsidRDefault="0080113A">
      <w:pPr>
        <w:pStyle w:val="RedaliaNormal"/>
        <w:ind w:left="1701" w:hanging="1701"/>
        <w:rPr>
          <w:rFonts w:asciiTheme="minorHAnsi" w:hAnsiTheme="minorHAnsi" w:cstheme="minorHAnsi"/>
        </w:rPr>
      </w:pPr>
      <w:r w:rsidRPr="00B62BB2">
        <w:rPr>
          <w:rFonts w:asciiTheme="minorHAnsi" w:hAnsiTheme="minorHAnsi" w:cstheme="minorHAnsi"/>
        </w:rPr>
        <w:tab/>
      </w:r>
      <w:r w:rsidRPr="00B62BB2">
        <w:rPr>
          <w:rFonts w:asciiTheme="minorHAnsi" w:eastAsia="Wingdings" w:hAnsiTheme="minorHAnsi" w:cstheme="minorHAnsi"/>
        </w:rPr>
        <w:t></w:t>
      </w:r>
      <w:r w:rsidRPr="00B62BB2">
        <w:rPr>
          <w:rFonts w:asciiTheme="minorHAnsi" w:hAnsiTheme="minorHAnsi" w:cstheme="minorHAnsi"/>
        </w:rP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933F18A" w14:textId="77777777" w:rsidR="00230623" w:rsidRPr="00B62BB2" w:rsidRDefault="0080113A">
      <w:pPr>
        <w:pStyle w:val="RedaliaNormal"/>
        <w:ind w:left="1701" w:hanging="1701"/>
        <w:rPr>
          <w:rFonts w:asciiTheme="minorHAnsi" w:hAnsiTheme="minorHAnsi" w:cstheme="minorHAnsi"/>
        </w:rPr>
      </w:pPr>
      <w:r w:rsidRPr="00B62BB2">
        <w:rPr>
          <w:rFonts w:asciiTheme="minorHAnsi" w:hAnsiTheme="minorHAnsi" w:cstheme="minorHAnsi"/>
        </w:rPr>
        <w:tab/>
        <w:t>Cette justification est donnée par une attestation ou une mainlevée du bénéficiaire de la cession ou du nantissement de créances résultant du marché qui est jointe au présent document.</w:t>
      </w:r>
    </w:p>
    <w:p w14:paraId="58C6332B" w14:textId="77777777" w:rsidR="00230623" w:rsidRPr="00B62BB2" w:rsidRDefault="0080113A">
      <w:pPr>
        <w:pStyle w:val="RdaliaTitreparagraphe"/>
        <w:jc w:val="both"/>
        <w:rPr>
          <w:rFonts w:asciiTheme="minorHAnsi" w:hAnsiTheme="minorHAnsi" w:cstheme="minorHAnsi"/>
        </w:rPr>
      </w:pPr>
      <w:r w:rsidRPr="00B62BB2">
        <w:rPr>
          <w:rFonts w:asciiTheme="minorHAnsi" w:hAnsiTheme="minorHAnsi" w:cstheme="minorHAnsi"/>
        </w:rPr>
        <w:t>Acceptation et agrément des conditions de paiement du sous-traitant</w:t>
      </w:r>
    </w:p>
    <w:p w14:paraId="46A5D229" w14:textId="77777777" w:rsidR="00230623" w:rsidRPr="00B62BB2" w:rsidRDefault="0080113A">
      <w:pPr>
        <w:pStyle w:val="RedaliaNormal"/>
        <w:tabs>
          <w:tab w:val="clear" w:pos="8505"/>
          <w:tab w:val="left" w:leader="dot" w:pos="2694"/>
        </w:tabs>
        <w:rPr>
          <w:rFonts w:asciiTheme="minorHAnsi" w:hAnsiTheme="minorHAnsi" w:cstheme="minorHAnsi"/>
        </w:rPr>
      </w:pPr>
      <w:r w:rsidRPr="00B62BB2">
        <w:rPr>
          <w:rFonts w:asciiTheme="minorHAnsi" w:hAnsiTheme="minorHAnsi" w:cstheme="minorHAnsi"/>
        </w:rPr>
        <w:lastRenderedPageBreak/>
        <w:t>A …………………., le …………………………</w:t>
      </w:r>
      <w:r w:rsidRPr="00B62BB2">
        <w:rPr>
          <w:rFonts w:asciiTheme="minorHAnsi" w:hAnsiTheme="minorHAnsi" w:cstheme="minorHAnsi"/>
        </w:rPr>
        <w:tab/>
        <w:t>A …………………., le …………………………</w:t>
      </w:r>
    </w:p>
    <w:p w14:paraId="627C4B0E" w14:textId="77777777" w:rsidR="00230623" w:rsidRPr="00B62BB2" w:rsidRDefault="00230623">
      <w:pPr>
        <w:pStyle w:val="RedaliaNormal"/>
        <w:tabs>
          <w:tab w:val="clear" w:pos="8505"/>
          <w:tab w:val="left" w:leader="dot" w:pos="2694"/>
        </w:tabs>
        <w:rPr>
          <w:rFonts w:asciiTheme="minorHAnsi" w:hAnsiTheme="minorHAnsi" w:cstheme="minorHAnsi"/>
        </w:rPr>
      </w:pPr>
    </w:p>
    <w:p w14:paraId="555841F5" w14:textId="77777777" w:rsidR="00230623" w:rsidRPr="00B62BB2" w:rsidRDefault="0080113A">
      <w:pPr>
        <w:pStyle w:val="RedaliaNormal"/>
        <w:tabs>
          <w:tab w:val="clear" w:pos="8505"/>
          <w:tab w:val="left" w:pos="2694"/>
        </w:tabs>
        <w:rPr>
          <w:rFonts w:asciiTheme="minorHAnsi" w:hAnsiTheme="minorHAnsi" w:cstheme="minorHAnsi"/>
        </w:rPr>
      </w:pPr>
      <w:r w:rsidRPr="00B62BB2">
        <w:rPr>
          <w:rFonts w:asciiTheme="minorHAnsi" w:hAnsiTheme="minorHAnsi" w:cstheme="minorHAnsi"/>
        </w:rPr>
        <w:t>Le sous-traitant :</w:t>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t>Le soumissionnaire ou le titulaire :</w:t>
      </w:r>
    </w:p>
    <w:p w14:paraId="35E74718" w14:textId="4FF6CE80" w:rsidR="00230623" w:rsidRPr="00B62BB2" w:rsidRDefault="0080113A">
      <w:pPr>
        <w:pStyle w:val="RedaliaNormal"/>
        <w:tabs>
          <w:tab w:val="clear" w:pos="8505"/>
          <w:tab w:val="left" w:pos="2694"/>
        </w:tabs>
        <w:rPr>
          <w:rFonts w:asciiTheme="minorHAnsi" w:hAnsiTheme="minorHAnsi" w:cstheme="minorHAnsi"/>
        </w:rPr>
      </w:pPr>
      <w:r w:rsidRPr="00B62BB2">
        <w:rPr>
          <w:rFonts w:asciiTheme="minorHAnsi" w:hAnsiTheme="minorHAnsi" w:cstheme="minorHAnsi"/>
        </w:rPr>
        <w:t>…………………………</w:t>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t>…………………………</w:t>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r>
      <w:r w:rsidRPr="00B62BB2">
        <w:rPr>
          <w:rFonts w:asciiTheme="minorHAnsi" w:hAnsiTheme="minorHAnsi" w:cstheme="minorHAnsi"/>
        </w:rPr>
        <w:tab/>
      </w:r>
    </w:p>
    <w:p w14:paraId="6C09689E" w14:textId="77777777" w:rsidR="00230623" w:rsidRPr="00B62BB2" w:rsidRDefault="00230623">
      <w:pPr>
        <w:pStyle w:val="RedaliaNormal"/>
        <w:rPr>
          <w:rFonts w:asciiTheme="minorHAnsi" w:hAnsiTheme="minorHAnsi" w:cstheme="minorHAnsi"/>
        </w:rPr>
      </w:pPr>
    </w:p>
    <w:p w14:paraId="3FFF752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représentant de l’acheteur, compétent pour signer l'accord-cadre, accepte le sous-traitant et agrée ses conditions de paiement.</w:t>
      </w:r>
    </w:p>
    <w:p w14:paraId="463E2778" w14:textId="77777777" w:rsidR="00230623" w:rsidRPr="00B62BB2" w:rsidRDefault="00230623">
      <w:pPr>
        <w:pStyle w:val="RedaliaNormal"/>
        <w:rPr>
          <w:rFonts w:asciiTheme="minorHAnsi" w:hAnsiTheme="minorHAnsi" w:cstheme="minorHAnsi"/>
        </w:rPr>
      </w:pPr>
    </w:p>
    <w:p w14:paraId="597CF950" w14:textId="77777777" w:rsidR="00230623" w:rsidRPr="00B62BB2" w:rsidRDefault="0080113A">
      <w:pPr>
        <w:pStyle w:val="RedaliaNormal"/>
        <w:tabs>
          <w:tab w:val="clear" w:pos="8505"/>
          <w:tab w:val="left" w:leader="dot" w:pos="1843"/>
        </w:tabs>
        <w:rPr>
          <w:rFonts w:asciiTheme="minorHAnsi" w:hAnsiTheme="minorHAnsi" w:cstheme="minorHAnsi"/>
        </w:rPr>
      </w:pPr>
      <w:r w:rsidRPr="00B62BB2">
        <w:rPr>
          <w:rFonts w:asciiTheme="minorHAnsi" w:hAnsiTheme="minorHAnsi" w:cstheme="minorHAnsi"/>
        </w:rPr>
        <w:t xml:space="preserve">A </w:t>
      </w:r>
      <w:r w:rsidRPr="00B62BB2">
        <w:rPr>
          <w:rFonts w:asciiTheme="minorHAnsi" w:hAnsiTheme="minorHAnsi" w:cstheme="minorHAnsi"/>
        </w:rPr>
        <w:tab/>
        <w:t>, le …………………………..</w:t>
      </w:r>
    </w:p>
    <w:p w14:paraId="2A756049" w14:textId="77777777" w:rsidR="00230623" w:rsidRPr="00B62BB2" w:rsidRDefault="00230623">
      <w:pPr>
        <w:pStyle w:val="RedaliaNormal"/>
        <w:rPr>
          <w:rFonts w:asciiTheme="minorHAnsi" w:hAnsiTheme="minorHAnsi" w:cstheme="minorHAnsi"/>
        </w:rPr>
      </w:pPr>
    </w:p>
    <w:p w14:paraId="73FB8B6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représentant de l’acheteur :</w:t>
      </w:r>
    </w:p>
    <w:p w14:paraId="14203282" w14:textId="77777777" w:rsidR="00230623" w:rsidRPr="00B62BB2" w:rsidRDefault="00230623">
      <w:pPr>
        <w:pStyle w:val="RedaliaNormal"/>
        <w:rPr>
          <w:rFonts w:asciiTheme="minorHAnsi" w:hAnsiTheme="minorHAnsi" w:cstheme="minorHAnsi"/>
        </w:rPr>
      </w:pPr>
    </w:p>
    <w:p w14:paraId="1EE8EB87" w14:textId="77777777" w:rsidR="00230623" w:rsidRPr="00B62BB2" w:rsidRDefault="0080113A">
      <w:pPr>
        <w:pStyle w:val="RdaliaTitreparagraphe"/>
        <w:jc w:val="both"/>
        <w:rPr>
          <w:rFonts w:asciiTheme="minorHAnsi" w:hAnsiTheme="minorHAnsi" w:cstheme="minorHAnsi"/>
        </w:rPr>
      </w:pPr>
      <w:r w:rsidRPr="00B62BB2">
        <w:rPr>
          <w:rFonts w:asciiTheme="minorHAnsi" w:hAnsiTheme="minorHAnsi" w:cstheme="minorHAnsi"/>
        </w:rPr>
        <w:t>Notification de l’acte spécial au titulaire</w:t>
      </w:r>
    </w:p>
    <w:p w14:paraId="68A05E4D"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b/>
          <w:bCs/>
        </w:rPr>
        <w:t>En cas d’envoi en lettre recommandée avec accusé de réception</w:t>
      </w:r>
      <w:r w:rsidRPr="00B62BB2">
        <w:rPr>
          <w:rFonts w:asciiTheme="minorHAnsi" w:hAnsiTheme="minorHAnsi" w:cstheme="minorHAnsi"/>
        </w:rPr>
        <w:t> :</w:t>
      </w:r>
    </w:p>
    <w:p w14:paraId="6B4E9C04"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i/>
          <w:sz w:val="20"/>
          <w:szCs w:val="18"/>
        </w:rPr>
      </w:pPr>
      <w:r w:rsidRPr="00B62BB2">
        <w:rPr>
          <w:rFonts w:asciiTheme="minorHAnsi" w:hAnsiTheme="minorHAnsi" w:cstheme="minorHAnsi"/>
          <w:i/>
          <w:sz w:val="20"/>
          <w:szCs w:val="18"/>
        </w:rPr>
        <w:t>(Coller dans ce cadre l'avis de réception postal, daté et signé par le titulaire)</w:t>
      </w:r>
    </w:p>
    <w:p w14:paraId="41C442CF"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1A041D0A"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2ADABA76" w14:textId="77777777" w:rsidR="00230623" w:rsidRPr="00B62BB2" w:rsidRDefault="00230623">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243012B1" w14:textId="77777777" w:rsidR="00230623" w:rsidRPr="00B62BB2" w:rsidRDefault="00230623">
      <w:pPr>
        <w:rPr>
          <w:rFonts w:asciiTheme="minorHAnsi" w:hAnsiTheme="minorHAnsi" w:cstheme="minorHAnsi"/>
        </w:rPr>
      </w:pPr>
    </w:p>
    <w:p w14:paraId="6349D143"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b/>
          <w:bCs/>
        </w:rPr>
        <w:t>En cas de remise contre récépissé</w:t>
      </w:r>
      <w:r w:rsidRPr="00B62BB2">
        <w:rPr>
          <w:rFonts w:asciiTheme="minorHAnsi" w:hAnsiTheme="minorHAnsi" w:cstheme="minorHAnsi"/>
        </w:rPr>
        <w:t> :</w:t>
      </w:r>
    </w:p>
    <w:p w14:paraId="21EDE3B0"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E44A371"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Le titulaire reçoit à titre de notification une copie du présent acte spécial :</w:t>
      </w:r>
    </w:p>
    <w:p w14:paraId="6A3EEAFC"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AC9A396"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B62BB2">
        <w:rPr>
          <w:rFonts w:asciiTheme="minorHAnsi" w:hAnsiTheme="minorHAnsi" w:cstheme="minorHAnsi"/>
        </w:rPr>
        <w:t>A ……………………….., le ……………………………..</w:t>
      </w:r>
    </w:p>
    <w:p w14:paraId="74956364" w14:textId="77777777" w:rsidR="00230623" w:rsidRPr="00B62BB2" w:rsidRDefault="00230623">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4BED3BF7" w14:textId="77777777" w:rsidR="00230623" w:rsidRPr="00B62BB2" w:rsidRDefault="00230623">
      <w:pPr>
        <w:pStyle w:val="RedaliaNormal"/>
        <w:pageBreakBefore/>
        <w:rPr>
          <w:rFonts w:asciiTheme="minorHAnsi" w:hAnsiTheme="minorHAnsi" w:cstheme="minorHAnsi"/>
        </w:rPr>
      </w:pPr>
    </w:p>
    <w:p w14:paraId="6722400E" w14:textId="77777777" w:rsidR="00230623" w:rsidRPr="00B62BB2" w:rsidRDefault="00230623">
      <w:pPr>
        <w:pStyle w:val="RdaliaTitredossier"/>
        <w:rPr>
          <w:rFonts w:asciiTheme="minorHAnsi" w:hAnsiTheme="minorHAnsi" w:cstheme="minorHAnsi"/>
        </w:rPr>
      </w:pPr>
    </w:p>
    <w:p w14:paraId="2800444F" w14:textId="77777777" w:rsidR="00230623" w:rsidRPr="00B62BB2" w:rsidRDefault="0080113A">
      <w:pPr>
        <w:pStyle w:val="RedaliaTitre1"/>
        <w:rPr>
          <w:rFonts w:asciiTheme="minorHAnsi" w:hAnsiTheme="minorHAnsi" w:cstheme="minorHAnsi"/>
        </w:rPr>
      </w:pPr>
      <w:bookmarkStart w:id="199" w:name="_Toc204789145"/>
      <w:r w:rsidRPr="00B62BB2">
        <w:rPr>
          <w:rFonts w:asciiTheme="minorHAnsi" w:hAnsiTheme="minorHAnsi" w:cstheme="minorHAnsi"/>
        </w:rPr>
        <w:t>Annexe : Désignation des cotraitants et répartition des prestations.</w:t>
      </w:r>
      <w:bookmarkEnd w:id="199"/>
    </w:p>
    <w:p w14:paraId="2D4961C4" w14:textId="77777777" w:rsidR="00230623" w:rsidRPr="00B62BB2" w:rsidRDefault="0080113A">
      <w:pPr>
        <w:pStyle w:val="RedaliaNormal"/>
        <w:rPr>
          <w:rFonts w:asciiTheme="minorHAnsi" w:hAnsiTheme="minorHAnsi" w:cstheme="minorHAnsi"/>
          <w:b/>
          <w:sz w:val="28"/>
        </w:rPr>
      </w:pPr>
      <w:r w:rsidRPr="00B62BB2">
        <w:rPr>
          <w:rFonts w:asciiTheme="minorHAnsi" w:hAnsiTheme="minorHAnsi" w:cstheme="minorHAnsi"/>
          <w:b/>
          <w:sz w:val="28"/>
        </w:rPr>
        <w:t>Annexe au Contrat Unique (CU)</w:t>
      </w:r>
    </w:p>
    <w:p w14:paraId="73387896" w14:textId="77777777" w:rsidR="00230623" w:rsidRPr="00B62BB2" w:rsidRDefault="00230623">
      <w:pPr>
        <w:pStyle w:val="RedaliaNormal"/>
        <w:rPr>
          <w:rFonts w:asciiTheme="minorHAnsi" w:hAnsiTheme="minorHAnsi" w:cstheme="minorHAnsi"/>
        </w:rPr>
      </w:pPr>
    </w:p>
    <w:p w14:paraId="58771145" w14:textId="77777777" w:rsidR="00230623" w:rsidRPr="00B62BB2" w:rsidRDefault="0080113A">
      <w:pPr>
        <w:pStyle w:val="RedaliaNormal"/>
        <w:rPr>
          <w:rFonts w:asciiTheme="minorHAnsi" w:hAnsiTheme="minorHAnsi" w:cstheme="minorHAnsi"/>
          <w:i/>
        </w:rPr>
      </w:pPr>
      <w:r w:rsidRPr="00B62BB2">
        <w:rPr>
          <w:rFonts w:asciiTheme="minorHAnsi" w:hAnsiTheme="minorHAnsi" w:cstheme="minorHAnsi"/>
          <w:i/>
        </w:rPr>
        <w:t>Remplir un exemplaire par co-traitant :</w:t>
      </w:r>
    </w:p>
    <w:p w14:paraId="6ADE6ACA" w14:textId="77777777" w:rsidR="00230623" w:rsidRPr="00B62BB2" w:rsidRDefault="00230623">
      <w:pPr>
        <w:pStyle w:val="RedaliaNormal"/>
        <w:rPr>
          <w:rFonts w:asciiTheme="minorHAnsi" w:hAnsiTheme="minorHAnsi" w:cstheme="minorHAnsi"/>
        </w:rPr>
      </w:pPr>
    </w:p>
    <w:p w14:paraId="71B3C8B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Nom commercial et dénomination sociale du candidat :</w:t>
      </w:r>
    </w:p>
    <w:p w14:paraId="1927B56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2365F3D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Adresse de l’établissement :</w:t>
      </w:r>
    </w:p>
    <w:p w14:paraId="1947B83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6F7342F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33DDCD6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5F1E056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Adresse du siège social : </w:t>
      </w:r>
      <w:r w:rsidRPr="00B62BB2">
        <w:rPr>
          <w:rFonts w:asciiTheme="minorHAnsi" w:hAnsiTheme="minorHAnsi" w:cstheme="minorHAnsi"/>
          <w:i/>
          <w:iCs/>
          <w:sz w:val="18"/>
          <w:szCs w:val="16"/>
        </w:rPr>
        <w:t>(si différente de l’établissement)</w:t>
      </w:r>
    </w:p>
    <w:p w14:paraId="1DC1BBC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2C4D6AB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31044C9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0CFA3F3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Adresse électronique : ................................................</w:t>
      </w:r>
    </w:p>
    <w:p w14:paraId="7757704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Téléphone : ................................................</w:t>
      </w:r>
    </w:p>
    <w:p w14:paraId="707B2B1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Télécopie : ................................................</w:t>
      </w:r>
    </w:p>
    <w:p w14:paraId="4030B5F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N° SIRET : ................................................ APE : ................................................</w:t>
      </w:r>
    </w:p>
    <w:p w14:paraId="27C2CAB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N° de TVA intracommunautaire : ...........................................................</w:t>
      </w:r>
    </w:p>
    <w:p w14:paraId="76E852A1" w14:textId="77777777" w:rsidR="00230623" w:rsidRPr="00B62BB2" w:rsidRDefault="00230623">
      <w:pPr>
        <w:pStyle w:val="RedaliaNormal"/>
        <w:rPr>
          <w:rFonts w:asciiTheme="minorHAnsi" w:hAnsiTheme="minorHAnsi" w:cstheme="minorHAnsi"/>
        </w:rPr>
      </w:pPr>
    </w:p>
    <w:p w14:paraId="49B6DD8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Accepte de recevoir l’avance :</w:t>
      </w:r>
    </w:p>
    <w:p w14:paraId="075C70D0" w14:textId="77777777" w:rsidR="00230623" w:rsidRPr="00B62BB2" w:rsidRDefault="0080113A">
      <w:pPr>
        <w:pStyle w:val="RedaliaNormal"/>
        <w:rPr>
          <w:rFonts w:asciiTheme="minorHAnsi" w:hAnsiTheme="minorHAnsi" w:cstheme="minorHAnsi"/>
        </w:rPr>
      </w:pPr>
      <w:bookmarkStart w:id="200" w:name="formcheckbox_off_30"/>
      <w:r w:rsidRPr="00B62BB2">
        <w:rPr>
          <w:rFonts w:asciiTheme="minorHAnsi" w:eastAsia="Wingdings" w:hAnsiTheme="minorHAnsi" w:cstheme="minorHAnsi"/>
        </w:rPr>
        <w:t></w:t>
      </w:r>
      <w:bookmarkEnd w:id="200"/>
      <w:r w:rsidRPr="00B62BB2">
        <w:rPr>
          <w:rFonts w:asciiTheme="minorHAnsi" w:hAnsiTheme="minorHAnsi" w:cstheme="minorHAnsi"/>
        </w:rPr>
        <w:t xml:space="preserve"> Oui</w:t>
      </w:r>
    </w:p>
    <w:p w14:paraId="006091F7" w14:textId="77777777" w:rsidR="00230623" w:rsidRPr="00B62BB2" w:rsidRDefault="0080113A">
      <w:pPr>
        <w:pStyle w:val="RedaliaNormal"/>
        <w:rPr>
          <w:rFonts w:asciiTheme="minorHAnsi" w:hAnsiTheme="minorHAnsi" w:cstheme="minorHAnsi"/>
        </w:rPr>
      </w:pPr>
      <w:bookmarkStart w:id="201" w:name="formcheckbox_off_31"/>
      <w:r w:rsidRPr="00B62BB2">
        <w:rPr>
          <w:rFonts w:asciiTheme="minorHAnsi" w:eastAsia="Wingdings" w:hAnsiTheme="minorHAnsi" w:cstheme="minorHAnsi"/>
        </w:rPr>
        <w:t></w:t>
      </w:r>
      <w:bookmarkEnd w:id="201"/>
      <w:r w:rsidRPr="00B62BB2">
        <w:rPr>
          <w:rFonts w:asciiTheme="minorHAnsi" w:hAnsiTheme="minorHAnsi" w:cstheme="minorHAnsi"/>
        </w:rPr>
        <w:t xml:space="preserve"> Non</w:t>
      </w:r>
    </w:p>
    <w:p w14:paraId="13CC5F44" w14:textId="77777777" w:rsidR="00230623" w:rsidRPr="00B62BB2" w:rsidRDefault="00230623">
      <w:pPr>
        <w:pStyle w:val="RedaliaNormal"/>
        <w:rPr>
          <w:rFonts w:asciiTheme="minorHAnsi" w:hAnsiTheme="minorHAnsi" w:cstheme="minorHAnsi"/>
        </w:rPr>
      </w:pPr>
    </w:p>
    <w:p w14:paraId="226F5F7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Références bancaires :</w:t>
      </w:r>
    </w:p>
    <w:p w14:paraId="25AE1D1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IBAN : .......................................................................................................................................</w:t>
      </w:r>
    </w:p>
    <w:p w14:paraId="239E1A7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BIC : .........................................................................................................................................</w:t>
      </w:r>
    </w:p>
    <w:p w14:paraId="036A731F" w14:textId="77777777" w:rsidR="00230623" w:rsidRPr="00B62BB2" w:rsidRDefault="00230623">
      <w:pPr>
        <w:pStyle w:val="RedaliaNormal"/>
        <w:rPr>
          <w:rFonts w:asciiTheme="minorHAnsi" w:hAnsiTheme="minorHAnsi" w:cstheme="minorHAnsi"/>
        </w:rPr>
      </w:pPr>
    </w:p>
    <w:p w14:paraId="25CF139A" w14:textId="77777777" w:rsidR="00230623" w:rsidRPr="00B62BB2" w:rsidRDefault="00230623">
      <w:pPr>
        <w:pStyle w:val="RedaliaNormal"/>
        <w:pageBreakBefore/>
        <w:rPr>
          <w:rFonts w:asciiTheme="minorHAnsi" w:hAnsiTheme="minorHAnsi" w:cstheme="minorHAnsi"/>
        </w:rPr>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30623" w:rsidRPr="00B62BB2" w14:paraId="024DAD5F"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42FBC4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56FEF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280C17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Montant</w:t>
            </w:r>
          </w:p>
          <w:p w14:paraId="3089F93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82ACC22"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CE618A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Montant TTC (€)</w:t>
            </w:r>
          </w:p>
        </w:tc>
      </w:tr>
      <w:tr w:rsidR="00230623" w:rsidRPr="00B62BB2" w14:paraId="1A49CEE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00C709"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Dénomination sociale : ………….</w:t>
            </w:r>
          </w:p>
          <w:p w14:paraId="2DE0A6F3"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1E717A71"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02730371"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1157B6FB"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6D13861D"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0CE998" w14:textId="77777777" w:rsidR="00230623" w:rsidRPr="00B62BB2" w:rsidRDefault="00230623">
            <w:pPr>
              <w:pStyle w:val="RedaliaContenudetableau"/>
              <w:rPr>
                <w:rFonts w:asciiTheme="minorHAnsi" w:hAnsiTheme="minorHAnsi" w:cstheme="minorHAnsi"/>
                <w:sz w:val="16"/>
              </w:rPr>
            </w:pPr>
          </w:p>
          <w:p w14:paraId="076A24CB" w14:textId="77777777" w:rsidR="00230623" w:rsidRPr="00B62BB2" w:rsidRDefault="00230623">
            <w:pPr>
              <w:pStyle w:val="RedaliaContenudetableau"/>
              <w:rPr>
                <w:rFonts w:asciiTheme="minorHAnsi" w:hAnsiTheme="minorHAnsi" w:cstheme="minorHAnsi"/>
                <w:sz w:val="16"/>
              </w:rPr>
            </w:pPr>
          </w:p>
          <w:p w14:paraId="0E12388C" w14:textId="77777777" w:rsidR="00230623" w:rsidRPr="00B62BB2" w:rsidRDefault="00230623">
            <w:pPr>
              <w:pStyle w:val="RedaliaContenudetableau"/>
              <w:rPr>
                <w:rFonts w:asciiTheme="minorHAnsi" w:hAnsiTheme="minorHAnsi" w:cstheme="minorHAnsi"/>
                <w:sz w:val="16"/>
              </w:rPr>
            </w:pPr>
          </w:p>
          <w:p w14:paraId="6C0FFA32" w14:textId="77777777" w:rsidR="00230623" w:rsidRPr="00B62BB2" w:rsidRDefault="00230623">
            <w:pPr>
              <w:pStyle w:val="RedaliaContenudetableau"/>
              <w:rPr>
                <w:rFonts w:asciiTheme="minorHAnsi" w:hAnsiTheme="minorHAnsi" w:cstheme="minorHAnsi"/>
                <w:sz w:val="16"/>
              </w:rPr>
            </w:pPr>
          </w:p>
          <w:p w14:paraId="3BFE37DE" w14:textId="77777777" w:rsidR="00230623" w:rsidRPr="00B62BB2" w:rsidRDefault="00230623">
            <w:pPr>
              <w:pStyle w:val="RedaliaContenudetableau"/>
              <w:rPr>
                <w:rFonts w:asciiTheme="minorHAnsi" w:hAnsiTheme="minorHAnsi" w:cstheme="minorHAnsi"/>
                <w:sz w:val="16"/>
              </w:rPr>
            </w:pPr>
          </w:p>
          <w:p w14:paraId="22B2021D" w14:textId="77777777" w:rsidR="00230623" w:rsidRPr="00B62BB2" w:rsidRDefault="00230623">
            <w:pPr>
              <w:pStyle w:val="RedaliaContenudetableau"/>
              <w:rPr>
                <w:rFonts w:asciiTheme="minorHAnsi" w:hAnsiTheme="minorHAnsi" w:cstheme="minorHAnsi"/>
                <w:sz w:val="16"/>
              </w:rPr>
            </w:pPr>
          </w:p>
          <w:p w14:paraId="2207CA6F" w14:textId="77777777" w:rsidR="00230623" w:rsidRPr="00B62BB2" w:rsidRDefault="00230623">
            <w:pPr>
              <w:pStyle w:val="RedaliaContenudetableau"/>
              <w:rPr>
                <w:rFonts w:asciiTheme="minorHAnsi" w:hAnsiTheme="minorHAnsi" w:cstheme="minorHAnsi"/>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EDCB22" w14:textId="77777777" w:rsidR="00230623" w:rsidRPr="00B62BB2" w:rsidRDefault="00230623">
            <w:pPr>
              <w:pStyle w:val="RedaliaContenudetableau"/>
              <w:rPr>
                <w:rFonts w:asciiTheme="minorHAnsi" w:hAnsiTheme="minorHAnsi" w:cstheme="minorHAnsi"/>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96A3C8" w14:textId="77777777" w:rsidR="00230623" w:rsidRPr="00B62BB2" w:rsidRDefault="00230623">
            <w:pPr>
              <w:pStyle w:val="RedaliaContenudetableau"/>
              <w:rPr>
                <w:rFonts w:asciiTheme="minorHAnsi" w:hAnsiTheme="minorHAnsi" w:cstheme="minorHAnsi"/>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15EDA0" w14:textId="77777777" w:rsidR="00230623" w:rsidRPr="00B62BB2" w:rsidRDefault="00230623">
            <w:pPr>
              <w:pStyle w:val="RedaliaContenudetableau"/>
              <w:rPr>
                <w:rFonts w:asciiTheme="minorHAnsi" w:hAnsiTheme="minorHAnsi" w:cstheme="minorHAnsi"/>
                <w:sz w:val="16"/>
              </w:rPr>
            </w:pPr>
          </w:p>
        </w:tc>
      </w:tr>
      <w:tr w:rsidR="00230623" w:rsidRPr="00B62BB2" w14:paraId="62DDDA6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93F0C4"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Dénomination sociale : ………….</w:t>
            </w:r>
          </w:p>
          <w:p w14:paraId="728853CC"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7303B154"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6FB6E19E"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55FA5F36"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01237B5B"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3FF247" w14:textId="77777777" w:rsidR="00230623" w:rsidRPr="00B62BB2" w:rsidRDefault="00230623">
            <w:pPr>
              <w:pStyle w:val="RedaliaContenudetableau"/>
              <w:rPr>
                <w:rFonts w:asciiTheme="minorHAnsi" w:hAnsiTheme="minorHAnsi" w:cstheme="minorHAnsi"/>
                <w:sz w:val="16"/>
              </w:rPr>
            </w:pPr>
          </w:p>
          <w:p w14:paraId="353E6BAE" w14:textId="77777777" w:rsidR="00230623" w:rsidRPr="00B62BB2" w:rsidRDefault="00230623">
            <w:pPr>
              <w:pStyle w:val="RedaliaContenudetableau"/>
              <w:rPr>
                <w:rFonts w:asciiTheme="minorHAnsi" w:hAnsiTheme="minorHAnsi" w:cstheme="minorHAnsi"/>
                <w:sz w:val="16"/>
              </w:rPr>
            </w:pPr>
          </w:p>
          <w:p w14:paraId="36B5C801" w14:textId="77777777" w:rsidR="00230623" w:rsidRPr="00B62BB2" w:rsidRDefault="00230623">
            <w:pPr>
              <w:pStyle w:val="RedaliaContenudetableau"/>
              <w:rPr>
                <w:rFonts w:asciiTheme="minorHAnsi" w:hAnsiTheme="minorHAnsi" w:cstheme="minorHAnsi"/>
                <w:sz w:val="16"/>
              </w:rPr>
            </w:pPr>
          </w:p>
          <w:p w14:paraId="76C6A760" w14:textId="77777777" w:rsidR="00230623" w:rsidRPr="00B62BB2" w:rsidRDefault="00230623">
            <w:pPr>
              <w:pStyle w:val="RedaliaContenudetableau"/>
              <w:rPr>
                <w:rFonts w:asciiTheme="minorHAnsi" w:hAnsiTheme="minorHAnsi" w:cstheme="minorHAnsi"/>
                <w:sz w:val="16"/>
              </w:rPr>
            </w:pPr>
          </w:p>
          <w:p w14:paraId="3E1005FC" w14:textId="77777777" w:rsidR="00230623" w:rsidRPr="00B62BB2" w:rsidRDefault="00230623">
            <w:pPr>
              <w:pStyle w:val="RedaliaContenudetableau"/>
              <w:rPr>
                <w:rFonts w:asciiTheme="minorHAnsi" w:hAnsiTheme="minorHAnsi" w:cstheme="minorHAnsi"/>
                <w:sz w:val="16"/>
              </w:rPr>
            </w:pPr>
          </w:p>
          <w:p w14:paraId="07C274FC" w14:textId="77777777" w:rsidR="00230623" w:rsidRPr="00B62BB2" w:rsidRDefault="00230623">
            <w:pPr>
              <w:pStyle w:val="RedaliaContenudetableau"/>
              <w:rPr>
                <w:rFonts w:asciiTheme="minorHAnsi" w:hAnsiTheme="minorHAnsi" w:cstheme="minorHAnsi"/>
                <w:sz w:val="16"/>
              </w:rPr>
            </w:pPr>
          </w:p>
          <w:p w14:paraId="4A0E9241" w14:textId="77777777" w:rsidR="00230623" w:rsidRPr="00B62BB2" w:rsidRDefault="00230623">
            <w:pPr>
              <w:pStyle w:val="RedaliaContenudetableau"/>
              <w:rPr>
                <w:rFonts w:asciiTheme="minorHAnsi" w:hAnsiTheme="minorHAnsi" w:cstheme="minorHAnsi"/>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0DB5FC" w14:textId="77777777" w:rsidR="00230623" w:rsidRPr="00B62BB2" w:rsidRDefault="00230623">
            <w:pPr>
              <w:pStyle w:val="RedaliaContenudetableau"/>
              <w:rPr>
                <w:rFonts w:asciiTheme="minorHAnsi" w:hAnsiTheme="minorHAnsi" w:cstheme="minorHAnsi"/>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0B4D61" w14:textId="77777777" w:rsidR="00230623" w:rsidRPr="00B62BB2" w:rsidRDefault="00230623">
            <w:pPr>
              <w:pStyle w:val="RedaliaContenudetableau"/>
              <w:rPr>
                <w:rFonts w:asciiTheme="minorHAnsi" w:hAnsiTheme="minorHAnsi" w:cstheme="minorHAnsi"/>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A44AFE" w14:textId="77777777" w:rsidR="00230623" w:rsidRPr="00B62BB2" w:rsidRDefault="00230623">
            <w:pPr>
              <w:pStyle w:val="RedaliaContenudetableau"/>
              <w:rPr>
                <w:rFonts w:asciiTheme="minorHAnsi" w:hAnsiTheme="minorHAnsi" w:cstheme="minorHAnsi"/>
                <w:sz w:val="16"/>
              </w:rPr>
            </w:pPr>
          </w:p>
        </w:tc>
      </w:tr>
      <w:tr w:rsidR="00230623" w:rsidRPr="00B62BB2" w14:paraId="3B58430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114D81"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Dénomination sociale : ………….</w:t>
            </w:r>
          </w:p>
          <w:p w14:paraId="56D739C2"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19CFB6E6"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50A84CDA"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639922FB"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04DFE495"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50E31A" w14:textId="77777777" w:rsidR="00230623" w:rsidRPr="00B62BB2" w:rsidRDefault="00230623">
            <w:pPr>
              <w:pStyle w:val="RedaliaContenudetableau"/>
              <w:rPr>
                <w:rFonts w:asciiTheme="minorHAnsi" w:hAnsiTheme="minorHAnsi" w:cstheme="minorHAnsi"/>
                <w:sz w:val="16"/>
              </w:rPr>
            </w:pPr>
          </w:p>
          <w:p w14:paraId="66250E0C" w14:textId="77777777" w:rsidR="00230623" w:rsidRPr="00B62BB2" w:rsidRDefault="00230623">
            <w:pPr>
              <w:pStyle w:val="RedaliaContenudetableau"/>
              <w:rPr>
                <w:rFonts w:asciiTheme="minorHAnsi" w:hAnsiTheme="minorHAnsi" w:cstheme="minorHAnsi"/>
                <w:sz w:val="16"/>
              </w:rPr>
            </w:pPr>
          </w:p>
          <w:p w14:paraId="3698C5A4" w14:textId="77777777" w:rsidR="00230623" w:rsidRPr="00B62BB2" w:rsidRDefault="00230623">
            <w:pPr>
              <w:pStyle w:val="RedaliaContenudetableau"/>
              <w:rPr>
                <w:rFonts w:asciiTheme="minorHAnsi" w:hAnsiTheme="minorHAnsi" w:cstheme="minorHAnsi"/>
                <w:sz w:val="16"/>
              </w:rPr>
            </w:pPr>
          </w:p>
          <w:p w14:paraId="1DE2F1E8" w14:textId="77777777" w:rsidR="00230623" w:rsidRPr="00B62BB2" w:rsidRDefault="00230623">
            <w:pPr>
              <w:pStyle w:val="RedaliaContenudetableau"/>
              <w:rPr>
                <w:rFonts w:asciiTheme="minorHAnsi" w:hAnsiTheme="minorHAnsi" w:cstheme="minorHAnsi"/>
                <w:sz w:val="16"/>
              </w:rPr>
            </w:pPr>
          </w:p>
          <w:p w14:paraId="26671624" w14:textId="77777777" w:rsidR="00230623" w:rsidRPr="00B62BB2" w:rsidRDefault="00230623">
            <w:pPr>
              <w:pStyle w:val="RedaliaContenudetableau"/>
              <w:rPr>
                <w:rFonts w:asciiTheme="minorHAnsi" w:hAnsiTheme="minorHAnsi" w:cstheme="minorHAnsi"/>
                <w:sz w:val="16"/>
              </w:rPr>
            </w:pPr>
          </w:p>
          <w:p w14:paraId="5BC93A25" w14:textId="77777777" w:rsidR="00230623" w:rsidRPr="00B62BB2" w:rsidRDefault="00230623">
            <w:pPr>
              <w:pStyle w:val="RedaliaContenudetableau"/>
              <w:rPr>
                <w:rFonts w:asciiTheme="minorHAnsi" w:hAnsiTheme="minorHAnsi" w:cstheme="minorHAnsi"/>
                <w:sz w:val="16"/>
              </w:rPr>
            </w:pPr>
          </w:p>
          <w:p w14:paraId="51C879D4" w14:textId="77777777" w:rsidR="00230623" w:rsidRPr="00B62BB2" w:rsidRDefault="00230623">
            <w:pPr>
              <w:pStyle w:val="RedaliaContenudetableau"/>
              <w:rPr>
                <w:rFonts w:asciiTheme="minorHAnsi" w:hAnsiTheme="minorHAnsi" w:cstheme="minorHAnsi"/>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F6926F" w14:textId="77777777" w:rsidR="00230623" w:rsidRPr="00B62BB2" w:rsidRDefault="00230623">
            <w:pPr>
              <w:pStyle w:val="RedaliaContenudetableau"/>
              <w:rPr>
                <w:rFonts w:asciiTheme="minorHAnsi" w:hAnsiTheme="minorHAnsi" w:cstheme="minorHAnsi"/>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5C6CB1" w14:textId="77777777" w:rsidR="00230623" w:rsidRPr="00B62BB2" w:rsidRDefault="00230623">
            <w:pPr>
              <w:pStyle w:val="RedaliaContenudetableau"/>
              <w:rPr>
                <w:rFonts w:asciiTheme="minorHAnsi" w:hAnsiTheme="minorHAnsi" w:cstheme="minorHAnsi"/>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C276E7" w14:textId="77777777" w:rsidR="00230623" w:rsidRPr="00B62BB2" w:rsidRDefault="00230623">
            <w:pPr>
              <w:pStyle w:val="RedaliaContenudetableau"/>
              <w:rPr>
                <w:rFonts w:asciiTheme="minorHAnsi" w:hAnsiTheme="minorHAnsi" w:cstheme="minorHAnsi"/>
                <w:sz w:val="16"/>
              </w:rPr>
            </w:pPr>
          </w:p>
        </w:tc>
      </w:tr>
      <w:tr w:rsidR="00230623" w:rsidRPr="00B62BB2" w14:paraId="3844AD2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10257B"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Dénomination sociale : ………….</w:t>
            </w:r>
          </w:p>
          <w:p w14:paraId="3A7AB387"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104625B3"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6E210DD4"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051C7B00"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30A76194"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57358C" w14:textId="77777777" w:rsidR="00230623" w:rsidRPr="00B62BB2" w:rsidRDefault="00230623">
            <w:pPr>
              <w:pStyle w:val="RedaliaContenudetableau"/>
              <w:rPr>
                <w:rFonts w:asciiTheme="minorHAnsi" w:hAnsiTheme="minorHAnsi" w:cstheme="minorHAnsi"/>
                <w:sz w:val="16"/>
              </w:rPr>
            </w:pPr>
          </w:p>
          <w:p w14:paraId="4CADF9F9" w14:textId="77777777" w:rsidR="00230623" w:rsidRPr="00B62BB2" w:rsidRDefault="00230623">
            <w:pPr>
              <w:pStyle w:val="RedaliaContenudetableau"/>
              <w:rPr>
                <w:rFonts w:asciiTheme="minorHAnsi" w:hAnsiTheme="minorHAnsi" w:cstheme="minorHAnsi"/>
                <w:sz w:val="16"/>
              </w:rPr>
            </w:pPr>
          </w:p>
          <w:p w14:paraId="495BB58D" w14:textId="77777777" w:rsidR="00230623" w:rsidRPr="00B62BB2" w:rsidRDefault="00230623">
            <w:pPr>
              <w:pStyle w:val="RedaliaContenudetableau"/>
              <w:rPr>
                <w:rFonts w:asciiTheme="minorHAnsi" w:hAnsiTheme="minorHAnsi" w:cstheme="minorHAnsi"/>
                <w:sz w:val="16"/>
              </w:rPr>
            </w:pPr>
          </w:p>
          <w:p w14:paraId="5E50B1DF" w14:textId="77777777" w:rsidR="00230623" w:rsidRPr="00B62BB2" w:rsidRDefault="00230623">
            <w:pPr>
              <w:pStyle w:val="RedaliaContenudetableau"/>
              <w:rPr>
                <w:rFonts w:asciiTheme="minorHAnsi" w:hAnsiTheme="minorHAnsi" w:cstheme="minorHAnsi"/>
                <w:sz w:val="16"/>
              </w:rPr>
            </w:pPr>
          </w:p>
          <w:p w14:paraId="58C49512" w14:textId="77777777" w:rsidR="00230623" w:rsidRPr="00B62BB2" w:rsidRDefault="00230623">
            <w:pPr>
              <w:pStyle w:val="RedaliaContenudetableau"/>
              <w:rPr>
                <w:rFonts w:asciiTheme="minorHAnsi" w:hAnsiTheme="minorHAnsi" w:cstheme="minorHAnsi"/>
                <w:sz w:val="16"/>
              </w:rPr>
            </w:pPr>
          </w:p>
          <w:p w14:paraId="0897C44F" w14:textId="77777777" w:rsidR="00230623" w:rsidRPr="00B62BB2" w:rsidRDefault="00230623">
            <w:pPr>
              <w:pStyle w:val="RedaliaContenudetableau"/>
              <w:rPr>
                <w:rFonts w:asciiTheme="minorHAnsi" w:hAnsiTheme="minorHAnsi" w:cstheme="minorHAnsi"/>
                <w:sz w:val="16"/>
              </w:rPr>
            </w:pPr>
          </w:p>
          <w:p w14:paraId="4152CC56" w14:textId="77777777" w:rsidR="00230623" w:rsidRPr="00B62BB2" w:rsidRDefault="00230623">
            <w:pPr>
              <w:pStyle w:val="RedaliaContenudetableau"/>
              <w:rPr>
                <w:rFonts w:asciiTheme="minorHAnsi" w:hAnsiTheme="minorHAnsi" w:cstheme="minorHAnsi"/>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75DD94" w14:textId="77777777" w:rsidR="00230623" w:rsidRPr="00B62BB2" w:rsidRDefault="00230623">
            <w:pPr>
              <w:pStyle w:val="RedaliaContenudetableau"/>
              <w:rPr>
                <w:rFonts w:asciiTheme="minorHAnsi" w:hAnsiTheme="minorHAnsi" w:cstheme="minorHAnsi"/>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C2448A" w14:textId="77777777" w:rsidR="00230623" w:rsidRPr="00B62BB2" w:rsidRDefault="00230623">
            <w:pPr>
              <w:pStyle w:val="RedaliaContenudetableau"/>
              <w:rPr>
                <w:rFonts w:asciiTheme="minorHAnsi" w:hAnsiTheme="minorHAnsi" w:cstheme="minorHAnsi"/>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CC50CE" w14:textId="77777777" w:rsidR="00230623" w:rsidRPr="00B62BB2" w:rsidRDefault="00230623">
            <w:pPr>
              <w:pStyle w:val="RedaliaContenudetableau"/>
              <w:rPr>
                <w:rFonts w:asciiTheme="minorHAnsi" w:hAnsiTheme="minorHAnsi" w:cstheme="minorHAnsi"/>
                <w:sz w:val="16"/>
              </w:rPr>
            </w:pPr>
          </w:p>
        </w:tc>
      </w:tr>
      <w:tr w:rsidR="00230623" w:rsidRPr="00B62BB2" w14:paraId="78F2DBD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B475FC"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Dénomination sociale : ………….</w:t>
            </w:r>
          </w:p>
          <w:p w14:paraId="4F1F07D5"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747C5490"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60C4FE83"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0064DE81"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p w14:paraId="38B8B875" w14:textId="77777777" w:rsidR="00230623" w:rsidRPr="00B62BB2" w:rsidRDefault="0080113A">
            <w:pPr>
              <w:pStyle w:val="RedaliaContenudetableau"/>
              <w:rPr>
                <w:rFonts w:asciiTheme="minorHAnsi" w:hAnsiTheme="minorHAnsi" w:cstheme="minorHAnsi"/>
              </w:rPr>
            </w:pPr>
            <w:r w:rsidRPr="00B62BB2">
              <w:rPr>
                <w:rFonts w:asciiTheme="minorHAnsi" w:hAnsiTheme="minorHAnsi" w:cstheme="minorHAnsi"/>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891FD2" w14:textId="77777777" w:rsidR="00230623" w:rsidRPr="00B62BB2" w:rsidRDefault="00230623">
            <w:pPr>
              <w:pStyle w:val="RedaliaContenudetableau"/>
              <w:rPr>
                <w:rFonts w:asciiTheme="minorHAnsi" w:hAnsiTheme="minorHAnsi" w:cstheme="minorHAnsi"/>
                <w:sz w:val="16"/>
              </w:rPr>
            </w:pPr>
          </w:p>
          <w:p w14:paraId="24968FCF" w14:textId="77777777" w:rsidR="00230623" w:rsidRPr="00B62BB2" w:rsidRDefault="00230623">
            <w:pPr>
              <w:pStyle w:val="RedaliaContenudetableau"/>
              <w:rPr>
                <w:rFonts w:asciiTheme="minorHAnsi" w:hAnsiTheme="minorHAnsi" w:cstheme="minorHAnsi"/>
                <w:sz w:val="16"/>
              </w:rPr>
            </w:pPr>
          </w:p>
          <w:p w14:paraId="3F17CDD8" w14:textId="77777777" w:rsidR="00230623" w:rsidRPr="00B62BB2" w:rsidRDefault="00230623">
            <w:pPr>
              <w:pStyle w:val="RedaliaContenudetableau"/>
              <w:rPr>
                <w:rFonts w:asciiTheme="minorHAnsi" w:hAnsiTheme="minorHAnsi" w:cstheme="minorHAnsi"/>
                <w:sz w:val="16"/>
              </w:rPr>
            </w:pPr>
          </w:p>
          <w:p w14:paraId="0F40A28D" w14:textId="77777777" w:rsidR="00230623" w:rsidRPr="00B62BB2" w:rsidRDefault="00230623">
            <w:pPr>
              <w:pStyle w:val="RedaliaContenudetableau"/>
              <w:rPr>
                <w:rFonts w:asciiTheme="minorHAnsi" w:hAnsiTheme="minorHAnsi" w:cstheme="minorHAnsi"/>
                <w:sz w:val="16"/>
              </w:rPr>
            </w:pPr>
          </w:p>
          <w:p w14:paraId="3DA8AED9" w14:textId="77777777" w:rsidR="00230623" w:rsidRPr="00B62BB2" w:rsidRDefault="00230623">
            <w:pPr>
              <w:pStyle w:val="RedaliaContenudetableau"/>
              <w:rPr>
                <w:rFonts w:asciiTheme="minorHAnsi" w:hAnsiTheme="minorHAnsi" w:cstheme="minorHAnsi"/>
                <w:sz w:val="16"/>
              </w:rPr>
            </w:pPr>
          </w:p>
          <w:p w14:paraId="0B489A72" w14:textId="77777777" w:rsidR="00230623" w:rsidRPr="00B62BB2" w:rsidRDefault="00230623">
            <w:pPr>
              <w:pStyle w:val="RedaliaContenudetableau"/>
              <w:rPr>
                <w:rFonts w:asciiTheme="minorHAnsi" w:hAnsiTheme="minorHAnsi" w:cstheme="minorHAnsi"/>
                <w:sz w:val="16"/>
              </w:rPr>
            </w:pPr>
          </w:p>
          <w:p w14:paraId="7B59B232" w14:textId="77777777" w:rsidR="00230623" w:rsidRPr="00B62BB2" w:rsidRDefault="00230623">
            <w:pPr>
              <w:pStyle w:val="RedaliaContenudetableau"/>
              <w:rPr>
                <w:rFonts w:asciiTheme="minorHAnsi" w:hAnsiTheme="minorHAnsi" w:cstheme="minorHAnsi"/>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161D81" w14:textId="77777777" w:rsidR="00230623" w:rsidRPr="00B62BB2" w:rsidRDefault="00230623">
            <w:pPr>
              <w:pStyle w:val="RedaliaContenudetableau"/>
              <w:rPr>
                <w:rFonts w:asciiTheme="minorHAnsi" w:hAnsiTheme="minorHAnsi" w:cstheme="minorHAnsi"/>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76A2B9" w14:textId="77777777" w:rsidR="00230623" w:rsidRPr="00B62BB2" w:rsidRDefault="00230623">
            <w:pPr>
              <w:pStyle w:val="RedaliaContenudetableau"/>
              <w:rPr>
                <w:rFonts w:asciiTheme="minorHAnsi" w:hAnsiTheme="minorHAnsi" w:cstheme="minorHAnsi"/>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4D6A47" w14:textId="77777777" w:rsidR="00230623" w:rsidRPr="00B62BB2" w:rsidRDefault="00230623">
            <w:pPr>
              <w:pStyle w:val="RedaliaContenudetableau"/>
              <w:rPr>
                <w:rFonts w:asciiTheme="minorHAnsi" w:hAnsiTheme="minorHAnsi" w:cstheme="minorHAnsi"/>
                <w:sz w:val="16"/>
              </w:rPr>
            </w:pPr>
          </w:p>
        </w:tc>
      </w:tr>
      <w:tr w:rsidR="00230623" w:rsidRPr="00B62BB2" w14:paraId="066E05D2"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7E7B958" w14:textId="77777777" w:rsidR="00230623" w:rsidRPr="00B62BB2" w:rsidRDefault="00230623">
            <w:pPr>
              <w:pStyle w:val="RedaliaNormal"/>
              <w:rPr>
                <w:rFonts w:asciiTheme="minorHAnsi" w:hAnsiTheme="minorHAnsi" w:cstheme="minorHAnsi"/>
              </w:rPr>
            </w:pPr>
          </w:p>
          <w:p w14:paraId="2FBE2555" w14:textId="77777777" w:rsidR="00230623" w:rsidRPr="00B62BB2" w:rsidRDefault="00230623">
            <w:pPr>
              <w:pStyle w:val="RedaliaNormal"/>
              <w:rPr>
                <w:rFonts w:asciiTheme="minorHAnsi" w:hAnsiTheme="minorHAnsi" w:cstheme="minorHAnsi"/>
              </w:rPr>
            </w:pPr>
          </w:p>
          <w:p w14:paraId="2CAB08D8" w14:textId="77777777" w:rsidR="00230623" w:rsidRPr="00B62BB2" w:rsidRDefault="00230623">
            <w:pPr>
              <w:pStyle w:val="RedaliaNormal"/>
              <w:rPr>
                <w:rFonts w:asciiTheme="minorHAnsi" w:hAnsiTheme="minorHAnsi" w:cstheme="minorHAnsi"/>
              </w:rPr>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87F0D94" w14:textId="77777777" w:rsidR="00230623" w:rsidRPr="00B62BB2" w:rsidRDefault="0080113A">
            <w:pPr>
              <w:pStyle w:val="RedaliaNormal"/>
              <w:rPr>
                <w:rFonts w:asciiTheme="minorHAnsi" w:hAnsiTheme="minorHAnsi" w:cstheme="minorHAnsi"/>
                <w:i/>
              </w:rPr>
            </w:pPr>
            <w:r w:rsidRPr="00B62BB2">
              <w:rPr>
                <w:rFonts w:asciiTheme="minorHAnsi" w:hAnsiTheme="minorHAnsi" w:cstheme="minorHAnsi"/>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38A8B3" w14:textId="77777777" w:rsidR="00230623" w:rsidRPr="00B62BB2" w:rsidRDefault="00230623">
            <w:pPr>
              <w:pStyle w:val="RedaliaNormal"/>
              <w:rPr>
                <w:rFonts w:asciiTheme="minorHAnsi" w:hAnsiTheme="minorHAnsi" w:cstheme="minorHAnsi"/>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ACD53D" w14:textId="77777777" w:rsidR="00230623" w:rsidRPr="00B62BB2" w:rsidRDefault="00230623">
            <w:pPr>
              <w:pStyle w:val="RedaliaNormal"/>
              <w:rPr>
                <w:rFonts w:asciiTheme="minorHAnsi" w:hAnsiTheme="minorHAnsi" w:cstheme="minorHAnsi"/>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7D4286" w14:textId="77777777" w:rsidR="00230623" w:rsidRPr="00B62BB2" w:rsidRDefault="00230623">
            <w:pPr>
              <w:pStyle w:val="RedaliaNormal"/>
              <w:rPr>
                <w:rFonts w:asciiTheme="minorHAnsi" w:hAnsiTheme="minorHAnsi" w:cstheme="minorHAnsi"/>
                <w:sz w:val="16"/>
              </w:rPr>
            </w:pPr>
          </w:p>
        </w:tc>
      </w:tr>
    </w:tbl>
    <w:p w14:paraId="45E20C6D" w14:textId="77777777" w:rsidR="00230623" w:rsidRPr="00B62BB2" w:rsidRDefault="00230623">
      <w:pPr>
        <w:pStyle w:val="RedaliaNormal"/>
        <w:pageBreakBefore/>
        <w:rPr>
          <w:rFonts w:asciiTheme="minorHAnsi" w:hAnsiTheme="minorHAnsi" w:cstheme="minorHAnsi"/>
        </w:rPr>
      </w:pPr>
    </w:p>
    <w:p w14:paraId="0C0381D9" w14:textId="77777777" w:rsidR="00230623" w:rsidRPr="00B62BB2" w:rsidRDefault="00230623">
      <w:pPr>
        <w:pStyle w:val="RdaliaTitredossier"/>
        <w:rPr>
          <w:rFonts w:asciiTheme="minorHAnsi" w:hAnsiTheme="minorHAnsi" w:cstheme="minorHAnsi"/>
        </w:rPr>
      </w:pPr>
    </w:p>
    <w:p w14:paraId="7D9929E9" w14:textId="77777777" w:rsidR="00230623" w:rsidRPr="00B62BB2" w:rsidRDefault="0080113A">
      <w:pPr>
        <w:pStyle w:val="RedaliaTitre1"/>
        <w:rPr>
          <w:rFonts w:asciiTheme="minorHAnsi" w:hAnsiTheme="minorHAnsi" w:cstheme="minorHAnsi"/>
        </w:rPr>
      </w:pPr>
      <w:bookmarkStart w:id="202" w:name="_Toc204789146"/>
      <w:r w:rsidRPr="00B62BB2">
        <w:rPr>
          <w:rFonts w:asciiTheme="minorHAnsi" w:hAnsiTheme="minorHAnsi" w:cstheme="minorHAnsi"/>
        </w:rPr>
        <w:t>Annexe : Nantissement ou cession de créances</w:t>
      </w:r>
      <w:bookmarkEnd w:id="202"/>
    </w:p>
    <w:p w14:paraId="77E9C5CE" w14:textId="77777777" w:rsidR="00230623" w:rsidRPr="00B62BB2" w:rsidRDefault="00230623">
      <w:pPr>
        <w:pStyle w:val="RedaliaNormal"/>
        <w:rPr>
          <w:rFonts w:asciiTheme="minorHAnsi" w:hAnsiTheme="minorHAnsi" w:cstheme="minorHAnsi"/>
        </w:rPr>
      </w:pPr>
    </w:p>
    <w:p w14:paraId="5E565AE8" w14:textId="77777777" w:rsidR="00230623" w:rsidRPr="00B62BB2" w:rsidRDefault="00230623">
      <w:pPr>
        <w:pStyle w:val="RedaliaNormal"/>
        <w:rPr>
          <w:rFonts w:asciiTheme="minorHAnsi" w:hAnsiTheme="minorHAnsi" w:cstheme="minorHAnsi"/>
        </w:rPr>
      </w:pPr>
    </w:p>
    <w:p w14:paraId="31EA65DA" w14:textId="77777777" w:rsidR="00230623" w:rsidRPr="00B62BB2" w:rsidRDefault="0080113A">
      <w:pPr>
        <w:pStyle w:val="RedaliaNormal"/>
        <w:rPr>
          <w:rFonts w:asciiTheme="minorHAnsi" w:hAnsiTheme="minorHAnsi" w:cstheme="minorHAnsi"/>
        </w:rPr>
      </w:pPr>
      <w:bookmarkStart w:id="203" w:name="formcheckbox_off_22"/>
      <w:r w:rsidRPr="00B62BB2">
        <w:rPr>
          <w:rFonts w:asciiTheme="minorHAnsi" w:eastAsia="Wingdings" w:hAnsiTheme="minorHAnsi" w:cstheme="minorHAnsi"/>
        </w:rPr>
        <w:t></w:t>
      </w:r>
      <w:bookmarkEnd w:id="203"/>
      <w:r w:rsidRPr="00B62BB2">
        <w:rPr>
          <w:rFonts w:asciiTheme="minorHAnsi" w:hAnsiTheme="minorHAnsi" w:cstheme="minorHAnsi"/>
        </w:rPr>
        <w:t xml:space="preserve"> </w:t>
      </w:r>
      <w:r w:rsidRPr="00B62BB2">
        <w:rPr>
          <w:rFonts w:asciiTheme="minorHAnsi" w:hAnsiTheme="minorHAnsi" w:cstheme="minorHAnsi"/>
          <w:b/>
        </w:rPr>
        <w:t>Certificat de cessibilité</w:t>
      </w:r>
      <w:r w:rsidRPr="00B62BB2">
        <w:rPr>
          <w:rFonts w:asciiTheme="minorHAnsi" w:hAnsiTheme="minorHAnsi" w:cstheme="minorHAnsi"/>
        </w:rPr>
        <w:t xml:space="preserve"> établi (1) en date du ………………………….. à ……………………………………</w:t>
      </w:r>
    </w:p>
    <w:p w14:paraId="0852216F" w14:textId="77777777" w:rsidR="00230623" w:rsidRPr="00B62BB2" w:rsidRDefault="00230623">
      <w:pPr>
        <w:pStyle w:val="RedaliaNormal"/>
        <w:rPr>
          <w:rFonts w:asciiTheme="minorHAnsi" w:hAnsiTheme="minorHAnsi" w:cstheme="minorHAnsi"/>
        </w:rPr>
      </w:pPr>
    </w:p>
    <w:p w14:paraId="51D94C81" w14:textId="77777777" w:rsidR="00230623" w:rsidRPr="00B62BB2" w:rsidRDefault="0080113A">
      <w:pPr>
        <w:pStyle w:val="RedaliaNormal"/>
        <w:jc w:val="center"/>
        <w:rPr>
          <w:rFonts w:asciiTheme="minorHAnsi" w:hAnsiTheme="minorHAnsi" w:cstheme="minorHAnsi"/>
          <w:b/>
        </w:rPr>
      </w:pPr>
      <w:r w:rsidRPr="00B62BB2">
        <w:rPr>
          <w:rFonts w:asciiTheme="minorHAnsi" w:hAnsiTheme="minorHAnsi" w:cstheme="minorHAnsi"/>
          <w:b/>
        </w:rPr>
        <w:t>OU</w:t>
      </w:r>
    </w:p>
    <w:p w14:paraId="1858DF03" w14:textId="77777777" w:rsidR="00230623" w:rsidRPr="00B62BB2" w:rsidRDefault="00230623">
      <w:pPr>
        <w:pStyle w:val="RedaliaNormal"/>
        <w:rPr>
          <w:rFonts w:asciiTheme="minorHAnsi" w:hAnsiTheme="minorHAnsi" w:cstheme="minorHAnsi"/>
        </w:rPr>
      </w:pPr>
    </w:p>
    <w:p w14:paraId="24702A04" w14:textId="77777777" w:rsidR="00230623" w:rsidRPr="00B62BB2" w:rsidRDefault="0080113A">
      <w:pPr>
        <w:pStyle w:val="RedaliaNormal"/>
        <w:rPr>
          <w:rFonts w:asciiTheme="minorHAnsi" w:hAnsiTheme="minorHAnsi" w:cstheme="minorHAnsi"/>
        </w:rPr>
      </w:pPr>
      <w:bookmarkStart w:id="204" w:name="formcheckbox_off_23"/>
      <w:r w:rsidRPr="00B62BB2">
        <w:rPr>
          <w:rFonts w:asciiTheme="minorHAnsi" w:eastAsia="Wingdings" w:hAnsiTheme="minorHAnsi" w:cstheme="minorHAnsi"/>
        </w:rPr>
        <w:t></w:t>
      </w:r>
      <w:bookmarkEnd w:id="204"/>
      <w:r w:rsidRPr="00B62BB2">
        <w:rPr>
          <w:rFonts w:asciiTheme="minorHAnsi" w:hAnsiTheme="minorHAnsi" w:cstheme="minorHAnsi"/>
        </w:rPr>
        <w:t xml:space="preserve"> </w:t>
      </w:r>
      <w:r w:rsidRPr="00B62BB2">
        <w:rPr>
          <w:rFonts w:asciiTheme="minorHAnsi" w:hAnsiTheme="minorHAnsi" w:cstheme="minorHAnsi"/>
          <w:b/>
        </w:rPr>
        <w:t>Copie délivrée en unique exemplaire</w:t>
      </w:r>
      <w:r w:rsidRPr="00B62BB2">
        <w:rPr>
          <w:rFonts w:asciiTheme="minorHAnsi" w:hAnsiTheme="minorHAnsi" w:cstheme="minorHAnsi"/>
        </w:rPr>
        <w:t xml:space="preserve"> (1) pour être remise à l’établissement de crédit en cas de cession ou de nantissement de créance de :</w:t>
      </w:r>
    </w:p>
    <w:p w14:paraId="7E08B09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1 </w:t>
      </w:r>
      <w:bookmarkStart w:id="205" w:name="formcheckbox_off_24"/>
      <w:r w:rsidRPr="00B62BB2">
        <w:rPr>
          <w:rFonts w:asciiTheme="minorHAnsi" w:eastAsia="Wingdings" w:hAnsiTheme="minorHAnsi" w:cstheme="minorHAnsi"/>
        </w:rPr>
        <w:t></w:t>
      </w:r>
      <w:bookmarkEnd w:id="205"/>
      <w:r w:rsidRPr="00B62BB2">
        <w:rPr>
          <w:rFonts w:asciiTheme="minorHAnsi" w:hAnsiTheme="minorHAnsi" w:cstheme="minorHAnsi"/>
        </w:rPr>
        <w:t xml:space="preserve"> La totalité de l'accord-cadre dont le montant est de </w:t>
      </w:r>
      <w:r w:rsidRPr="00B62BB2">
        <w:rPr>
          <w:rFonts w:asciiTheme="minorHAnsi" w:hAnsiTheme="minorHAnsi" w:cstheme="minorHAnsi"/>
          <w:i/>
        </w:rPr>
        <w:t>(indiquer le montant en chiffres et en lettres)</w:t>
      </w:r>
      <w:r w:rsidRPr="00B62BB2">
        <w:rPr>
          <w:rFonts w:asciiTheme="minorHAnsi" w:hAnsiTheme="minorHAnsi" w:cstheme="minorHAnsi"/>
        </w:rPr>
        <w:t> : ……………………………………………………………………………………………………………</w:t>
      </w:r>
    </w:p>
    <w:p w14:paraId="2E6AB81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4F2434B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3B07812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2 </w:t>
      </w:r>
      <w:bookmarkStart w:id="206" w:name="formcheckbox_off_25"/>
      <w:r w:rsidRPr="00B62BB2">
        <w:rPr>
          <w:rFonts w:asciiTheme="minorHAnsi" w:eastAsia="Wingdings" w:hAnsiTheme="minorHAnsi" w:cstheme="minorHAnsi"/>
        </w:rPr>
        <w:t></w:t>
      </w:r>
      <w:bookmarkEnd w:id="206"/>
      <w:r w:rsidRPr="00B62BB2">
        <w:rPr>
          <w:rFonts w:asciiTheme="minorHAnsi" w:hAnsiTheme="minorHAnsi" w:cstheme="minorHAnsi"/>
        </w:rPr>
        <w:t xml:space="preserve"> La totalité du bon de commande n°…………………………………afférent à l'accord-cadre </w:t>
      </w:r>
      <w:r w:rsidRPr="00B62BB2">
        <w:rPr>
          <w:rFonts w:asciiTheme="minorHAnsi" w:hAnsiTheme="minorHAnsi" w:cstheme="minorHAnsi"/>
          <w:i/>
        </w:rPr>
        <w:t>(indiquer le montant en chiffres et lettres)</w:t>
      </w:r>
      <w:r w:rsidRPr="00B62BB2">
        <w:rPr>
          <w:rFonts w:asciiTheme="minorHAnsi" w:hAnsiTheme="minorHAnsi" w:cstheme="minorHAnsi"/>
        </w:rPr>
        <w:t> :</w:t>
      </w:r>
    </w:p>
    <w:p w14:paraId="29F2E79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66AAB88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3E763A3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58A3E64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3 </w:t>
      </w:r>
      <w:bookmarkStart w:id="207" w:name="formcheckbox_off_26"/>
      <w:r w:rsidRPr="00B62BB2">
        <w:rPr>
          <w:rFonts w:asciiTheme="minorHAnsi" w:eastAsia="Wingdings" w:hAnsiTheme="minorHAnsi" w:cstheme="minorHAnsi"/>
        </w:rPr>
        <w:t></w:t>
      </w:r>
      <w:bookmarkEnd w:id="207"/>
      <w:r w:rsidRPr="00B62BB2">
        <w:rPr>
          <w:rFonts w:asciiTheme="minorHAnsi" w:hAnsiTheme="minorHAnsi" w:cstheme="minorHAnsi"/>
        </w:rPr>
        <w:t xml:space="preserve"> La partie des prestations que le titulaire n’envisage pas de confier à des sous-traitants bénéficiant du paiement direct, est évaluée à </w:t>
      </w:r>
      <w:r w:rsidRPr="00B62BB2">
        <w:rPr>
          <w:rFonts w:asciiTheme="minorHAnsi" w:hAnsiTheme="minorHAnsi" w:cstheme="minorHAnsi"/>
          <w:i/>
        </w:rPr>
        <w:t>(indiquer en chiffres et en lettres)</w:t>
      </w:r>
      <w:r w:rsidRPr="00B62BB2">
        <w:rPr>
          <w:rFonts w:asciiTheme="minorHAnsi" w:hAnsiTheme="minorHAnsi" w:cstheme="minorHAnsi"/>
        </w:rPr>
        <w:t> : ……………………………………………………………………………………………………………</w:t>
      </w:r>
    </w:p>
    <w:p w14:paraId="22C7437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5174BD4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068DD60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4 </w:t>
      </w:r>
      <w:bookmarkStart w:id="208" w:name="formcheckbox_off_27"/>
      <w:r w:rsidRPr="00B62BB2">
        <w:rPr>
          <w:rFonts w:asciiTheme="minorHAnsi" w:eastAsia="Wingdings" w:hAnsiTheme="minorHAnsi" w:cstheme="minorHAnsi"/>
        </w:rPr>
        <w:t></w:t>
      </w:r>
      <w:bookmarkEnd w:id="208"/>
      <w:r w:rsidRPr="00B62BB2">
        <w:rPr>
          <w:rFonts w:asciiTheme="minorHAnsi" w:hAnsiTheme="minorHAnsi" w:cstheme="minorHAnsi"/>
        </w:rPr>
        <w:t xml:space="preserve"> La partie des prestations évaluée à </w:t>
      </w:r>
      <w:r w:rsidRPr="00B62BB2">
        <w:rPr>
          <w:rFonts w:asciiTheme="minorHAnsi" w:hAnsiTheme="minorHAnsi" w:cstheme="minorHAnsi"/>
          <w:i/>
        </w:rPr>
        <w:t>(indiquer le montant en chiffres et en lettres)</w:t>
      </w:r>
      <w:r w:rsidRPr="00B62BB2">
        <w:rPr>
          <w:rFonts w:asciiTheme="minorHAnsi" w:hAnsiTheme="minorHAnsi" w:cstheme="minorHAnsi"/>
        </w:rPr>
        <w:t> : ……………………………………………………………………………………………………………</w:t>
      </w:r>
    </w:p>
    <w:p w14:paraId="0A57F1A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6ADF69B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17E7729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et devant être exécutée par</w:t>
      </w:r>
    </w:p>
    <w:p w14:paraId="2523CDE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w:t>
      </w:r>
    </w:p>
    <w:p w14:paraId="699F79A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 qualité de :</w:t>
      </w:r>
    </w:p>
    <w:p w14:paraId="260AC7DF" w14:textId="77777777" w:rsidR="00230623" w:rsidRPr="00B62BB2" w:rsidRDefault="0080113A">
      <w:pPr>
        <w:pStyle w:val="RedaliaNormal"/>
        <w:rPr>
          <w:rFonts w:asciiTheme="minorHAnsi" w:hAnsiTheme="minorHAnsi" w:cstheme="minorHAnsi"/>
        </w:rPr>
      </w:pPr>
      <w:bookmarkStart w:id="209" w:name="formcheckbox_off_28"/>
      <w:r w:rsidRPr="00B62BB2">
        <w:rPr>
          <w:rFonts w:asciiTheme="minorHAnsi" w:eastAsia="Wingdings" w:hAnsiTheme="minorHAnsi" w:cstheme="minorHAnsi"/>
        </w:rPr>
        <w:t></w:t>
      </w:r>
      <w:bookmarkEnd w:id="209"/>
      <w:r w:rsidRPr="00B62BB2">
        <w:rPr>
          <w:rFonts w:asciiTheme="minorHAnsi" w:hAnsiTheme="minorHAnsi" w:cstheme="minorHAnsi"/>
        </w:rPr>
        <w:t> membre d’un groupement d’entreprise</w:t>
      </w:r>
    </w:p>
    <w:p w14:paraId="06A28571" w14:textId="77777777" w:rsidR="00230623" w:rsidRPr="00B62BB2" w:rsidRDefault="0080113A">
      <w:pPr>
        <w:pStyle w:val="RedaliaNormal"/>
        <w:rPr>
          <w:rFonts w:asciiTheme="minorHAnsi" w:hAnsiTheme="minorHAnsi" w:cstheme="minorHAnsi"/>
        </w:rPr>
      </w:pPr>
      <w:bookmarkStart w:id="210" w:name="formcheckbox_off_29"/>
      <w:r w:rsidRPr="00B62BB2">
        <w:rPr>
          <w:rFonts w:asciiTheme="minorHAnsi" w:eastAsia="Wingdings" w:hAnsiTheme="minorHAnsi" w:cstheme="minorHAnsi"/>
        </w:rPr>
        <w:t></w:t>
      </w:r>
      <w:bookmarkEnd w:id="210"/>
      <w:r w:rsidRPr="00B62BB2">
        <w:rPr>
          <w:rFonts w:asciiTheme="minorHAnsi" w:hAnsiTheme="minorHAnsi" w:cstheme="minorHAnsi"/>
        </w:rPr>
        <w:t> sous-traitant</w:t>
      </w:r>
    </w:p>
    <w:p w14:paraId="4515F23C" w14:textId="77777777" w:rsidR="00230623" w:rsidRPr="00B62BB2" w:rsidRDefault="00230623">
      <w:pPr>
        <w:pStyle w:val="RedaliaNormal"/>
        <w:rPr>
          <w:rFonts w:asciiTheme="minorHAnsi" w:hAnsiTheme="minorHAnsi" w:cstheme="minorHAnsi"/>
        </w:rPr>
      </w:pPr>
    </w:p>
    <w:tbl>
      <w:tblPr>
        <w:tblW w:w="9212" w:type="dxa"/>
        <w:tblLayout w:type="fixed"/>
        <w:tblCellMar>
          <w:left w:w="10" w:type="dxa"/>
          <w:right w:w="10" w:type="dxa"/>
        </w:tblCellMar>
        <w:tblLook w:val="0000" w:firstRow="0" w:lastRow="0" w:firstColumn="0" w:lastColumn="0" w:noHBand="0" w:noVBand="0"/>
      </w:tblPr>
      <w:tblGrid>
        <w:gridCol w:w="9212"/>
      </w:tblGrid>
      <w:tr w:rsidR="00230623" w:rsidRPr="00B62BB2" w14:paraId="31D78563" w14:textId="77777777">
        <w:trPr>
          <w:cantSplit/>
        </w:trPr>
        <w:tc>
          <w:tcPr>
            <w:tcW w:w="9212" w:type="dxa"/>
            <w:tcMar>
              <w:top w:w="0" w:type="dxa"/>
              <w:left w:w="70" w:type="dxa"/>
              <w:bottom w:w="0" w:type="dxa"/>
              <w:right w:w="70" w:type="dxa"/>
            </w:tcMar>
          </w:tcPr>
          <w:p w14:paraId="75FACEAC"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A ……………………………………………..           le ……………………………………………..</w:t>
            </w:r>
          </w:p>
        </w:tc>
      </w:tr>
      <w:tr w:rsidR="00230623" w:rsidRPr="00B62BB2" w14:paraId="0691DF12" w14:textId="77777777">
        <w:trPr>
          <w:cantSplit/>
        </w:trPr>
        <w:tc>
          <w:tcPr>
            <w:tcW w:w="9212" w:type="dxa"/>
            <w:tcMar>
              <w:top w:w="0" w:type="dxa"/>
              <w:left w:w="70" w:type="dxa"/>
              <w:bottom w:w="0" w:type="dxa"/>
              <w:right w:w="70" w:type="dxa"/>
            </w:tcMar>
          </w:tcPr>
          <w:p w14:paraId="3424E5D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xml:space="preserve">                                                                             Signature (2)</w:t>
            </w:r>
          </w:p>
        </w:tc>
      </w:tr>
    </w:tbl>
    <w:p w14:paraId="25275BFB" w14:textId="77777777" w:rsidR="00230623" w:rsidRPr="00B62BB2" w:rsidRDefault="00230623">
      <w:pPr>
        <w:pStyle w:val="RedaliaNormal"/>
        <w:rPr>
          <w:rFonts w:asciiTheme="minorHAnsi" w:hAnsiTheme="minorHAnsi" w:cstheme="minorHAnsi"/>
        </w:rPr>
      </w:pPr>
    </w:p>
    <w:p w14:paraId="720066A0" w14:textId="77777777" w:rsidR="00230623" w:rsidRPr="00B62BB2" w:rsidRDefault="00230623">
      <w:pPr>
        <w:pStyle w:val="RedaliaNormal"/>
        <w:rPr>
          <w:rFonts w:asciiTheme="minorHAnsi" w:hAnsiTheme="minorHAnsi" w:cstheme="minorHAnsi"/>
        </w:rPr>
      </w:pPr>
    </w:p>
    <w:p w14:paraId="5A6AE578" w14:textId="77777777" w:rsidR="00230623" w:rsidRPr="00B62BB2" w:rsidRDefault="0080113A">
      <w:pPr>
        <w:pStyle w:val="RdaliaLgende"/>
        <w:rPr>
          <w:rFonts w:asciiTheme="minorHAnsi" w:hAnsiTheme="minorHAnsi" w:cstheme="minorHAnsi"/>
        </w:rPr>
      </w:pPr>
      <w:r w:rsidRPr="00B62BB2">
        <w:rPr>
          <w:rFonts w:asciiTheme="minorHAnsi" w:hAnsiTheme="minorHAnsi" w:cstheme="minorHAnsi"/>
        </w:rPr>
        <w:t>(1) Cochez la case qui correspond à votre choix, soit certification de cessibilité soit copie délivrée en unique exemplaire</w:t>
      </w:r>
    </w:p>
    <w:p w14:paraId="51F224A1" w14:textId="77777777" w:rsidR="00230623" w:rsidRPr="00B62BB2" w:rsidRDefault="0080113A">
      <w:pPr>
        <w:pStyle w:val="RdaliaLgende"/>
        <w:rPr>
          <w:rFonts w:asciiTheme="minorHAnsi" w:hAnsiTheme="minorHAnsi" w:cstheme="minorHAnsi"/>
        </w:rPr>
      </w:pPr>
      <w:r w:rsidRPr="00B62BB2">
        <w:rPr>
          <w:rFonts w:asciiTheme="minorHAnsi" w:hAnsiTheme="minorHAnsi" w:cstheme="minorHAnsi"/>
        </w:rPr>
        <w:t>(2) Date et signature originales</w:t>
      </w:r>
    </w:p>
    <w:p w14:paraId="51740DE1" w14:textId="77777777" w:rsidR="00230623" w:rsidRPr="00B62BB2" w:rsidRDefault="00230623">
      <w:pPr>
        <w:pStyle w:val="RedaliaNormal"/>
        <w:pageBreakBefore/>
        <w:rPr>
          <w:rFonts w:asciiTheme="minorHAnsi" w:hAnsiTheme="minorHAnsi" w:cstheme="minorHAnsi"/>
        </w:rPr>
      </w:pPr>
    </w:p>
    <w:p w14:paraId="6C453EF6" w14:textId="77777777" w:rsidR="00230623" w:rsidRPr="00B62BB2" w:rsidRDefault="00230623">
      <w:pPr>
        <w:pStyle w:val="RdaliaTitredossier"/>
        <w:rPr>
          <w:rFonts w:asciiTheme="minorHAnsi" w:hAnsiTheme="minorHAnsi" w:cstheme="minorHAnsi"/>
        </w:rPr>
      </w:pPr>
    </w:p>
    <w:p w14:paraId="378D557C" w14:textId="77777777" w:rsidR="00230623" w:rsidRPr="00B62BB2" w:rsidRDefault="0080113A">
      <w:pPr>
        <w:pStyle w:val="RedaliaTitre1"/>
        <w:rPr>
          <w:rFonts w:asciiTheme="minorHAnsi" w:hAnsiTheme="minorHAnsi" w:cstheme="minorHAnsi"/>
        </w:rPr>
      </w:pPr>
      <w:bookmarkStart w:id="211" w:name="_Toc204789147"/>
      <w:r w:rsidRPr="00B62BB2">
        <w:rPr>
          <w:rFonts w:asciiTheme="minorHAnsi" w:hAnsiTheme="minorHAnsi" w:cstheme="minorHAnsi"/>
        </w:rPr>
        <w:t>Annexe - Sécurité</w:t>
      </w:r>
      <w:bookmarkEnd w:id="211"/>
    </w:p>
    <w:p w14:paraId="44154219" w14:textId="77777777" w:rsidR="00230623" w:rsidRPr="00B62BB2" w:rsidRDefault="00230623">
      <w:pPr>
        <w:pStyle w:val="RdaliaTitredossier"/>
        <w:rPr>
          <w:rFonts w:asciiTheme="minorHAnsi" w:hAnsiTheme="minorHAnsi" w:cstheme="minorHAnsi"/>
        </w:rPr>
      </w:pPr>
    </w:p>
    <w:p w14:paraId="7E95A0EE" w14:textId="77777777" w:rsidR="00230623" w:rsidRPr="00B62BB2" w:rsidRDefault="00230623">
      <w:pPr>
        <w:pStyle w:val="RdaliaTitredossier"/>
        <w:rPr>
          <w:rFonts w:asciiTheme="minorHAnsi" w:hAnsiTheme="minorHAnsi" w:cstheme="minorHAnsi"/>
        </w:rPr>
      </w:pPr>
    </w:p>
    <w:p w14:paraId="4D4BC139"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sz w:val="28"/>
          <w:szCs w:val="28"/>
        </w:rPr>
      </w:pPr>
      <w:r w:rsidRPr="00B62BB2">
        <w:rPr>
          <w:rFonts w:asciiTheme="minorHAnsi" w:hAnsiTheme="minorHAnsi" w:cstheme="minorHAnsi"/>
          <w:sz w:val="28"/>
          <w:szCs w:val="28"/>
        </w:rPr>
        <w:t>SÉCURITÉ DES INFORMATIONS DANS LE CADRE DE</w:t>
      </w:r>
    </w:p>
    <w:p w14:paraId="6E407DCC"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sz w:val="28"/>
          <w:szCs w:val="28"/>
        </w:rPr>
      </w:pPr>
      <w:r w:rsidRPr="00B62BB2">
        <w:rPr>
          <w:rFonts w:asciiTheme="minorHAnsi" w:hAnsiTheme="minorHAnsi" w:cstheme="minorHAnsi"/>
          <w:sz w:val="28"/>
          <w:szCs w:val="28"/>
        </w:rPr>
        <w:t>L’EXÉCUTION DE CONTRATS DE PRESTATIONS</w:t>
      </w:r>
    </w:p>
    <w:p w14:paraId="3B26F000" w14:textId="77777777" w:rsidR="00230623" w:rsidRPr="00B62BB2" w:rsidRDefault="00230623">
      <w:pPr>
        <w:pStyle w:val="RdaliaTitredossier"/>
        <w:rPr>
          <w:rFonts w:asciiTheme="minorHAnsi" w:hAnsiTheme="minorHAnsi" w:cstheme="minorHAnsi"/>
        </w:rPr>
      </w:pPr>
    </w:p>
    <w:p w14:paraId="5FD1F143" w14:textId="77777777" w:rsidR="00230623" w:rsidRPr="00B62BB2" w:rsidRDefault="00230623">
      <w:pPr>
        <w:pStyle w:val="RdaliaTitredossier"/>
        <w:rPr>
          <w:rFonts w:asciiTheme="minorHAnsi" w:hAnsiTheme="minorHAnsi" w:cstheme="minorHAnsi"/>
        </w:rPr>
      </w:pPr>
    </w:p>
    <w:p w14:paraId="14217933" w14:textId="77777777" w:rsidR="00230623" w:rsidRPr="00B62BB2" w:rsidRDefault="00230623">
      <w:pPr>
        <w:pStyle w:val="RedaliaNormal"/>
        <w:rPr>
          <w:rFonts w:asciiTheme="minorHAnsi" w:hAnsiTheme="minorHAnsi" w:cstheme="minorHAnsi"/>
        </w:rPr>
      </w:pPr>
    </w:p>
    <w:p w14:paraId="6333558B"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b/>
          <w:bCs/>
          <w:sz w:val="26"/>
          <w:szCs w:val="26"/>
        </w:rPr>
      </w:pPr>
      <w:r w:rsidRPr="00B62BB2">
        <w:rPr>
          <w:rFonts w:asciiTheme="minorHAnsi" w:hAnsiTheme="minorHAnsi" w:cstheme="minorHAnsi"/>
          <w:b/>
          <w:bCs/>
          <w:sz w:val="26"/>
          <w:szCs w:val="26"/>
        </w:rPr>
        <w:t>Contrat de prestation</w:t>
      </w:r>
    </w:p>
    <w:p w14:paraId="4365A24B" w14:textId="77777777" w:rsidR="00230623" w:rsidRPr="00B62BB2" w:rsidRDefault="00230623">
      <w:pPr>
        <w:pStyle w:val="RedaliaNormal"/>
        <w:rPr>
          <w:rFonts w:asciiTheme="minorHAnsi" w:hAnsiTheme="minorHAnsi" w:cstheme="minorHAnsi"/>
        </w:rPr>
      </w:pPr>
    </w:p>
    <w:p w14:paraId="2D0FE732" w14:textId="77777777" w:rsidR="00230623" w:rsidRPr="00B62BB2" w:rsidRDefault="00230623">
      <w:pPr>
        <w:pStyle w:val="RdaliaTitredossier"/>
        <w:rPr>
          <w:rFonts w:asciiTheme="minorHAnsi" w:hAnsiTheme="minorHAnsi" w:cstheme="minorHAnsi"/>
        </w:rPr>
      </w:pPr>
    </w:p>
    <w:p w14:paraId="56253BBC" w14:textId="77777777" w:rsidR="00230623" w:rsidRPr="00B62BB2" w:rsidRDefault="00230623">
      <w:pPr>
        <w:pStyle w:val="RdaliaTitredossier"/>
        <w:rPr>
          <w:rFonts w:asciiTheme="minorHAnsi" w:hAnsiTheme="minorHAnsi" w:cstheme="minorHAnsi"/>
        </w:rPr>
      </w:pPr>
    </w:p>
    <w:p w14:paraId="6D717B94" w14:textId="77777777" w:rsidR="00230623" w:rsidRPr="00B62BB2" w:rsidRDefault="00230623">
      <w:pPr>
        <w:pStyle w:val="RedaliaNormal"/>
        <w:rPr>
          <w:rFonts w:asciiTheme="minorHAnsi" w:hAnsiTheme="minorHAnsi" w:cstheme="minorHAnsi"/>
        </w:rPr>
      </w:pPr>
    </w:p>
    <w:p w14:paraId="359EC644" w14:textId="77777777" w:rsidR="00230623" w:rsidRPr="00B62BB2" w:rsidRDefault="00230623">
      <w:pPr>
        <w:pStyle w:val="RedaliaNormal"/>
        <w:rPr>
          <w:rFonts w:asciiTheme="minorHAnsi" w:hAnsiTheme="minorHAnsi" w:cstheme="minorHAnsi"/>
        </w:rPr>
      </w:pPr>
    </w:p>
    <w:p w14:paraId="2728EEF4"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rPr>
      </w:pPr>
    </w:p>
    <w:p w14:paraId="6863CEB8"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color w:val="FF0000"/>
          <w:sz w:val="16"/>
          <w:szCs w:val="16"/>
        </w:rPr>
      </w:pPr>
      <w:r w:rsidRPr="00B62BB2">
        <w:rPr>
          <w:rFonts w:asciiTheme="minorHAnsi" w:hAnsiTheme="minorHAnsi" w:cstheme="minorHAnsi"/>
          <w:color w:val="FF0000"/>
          <w:sz w:val="16"/>
          <w:szCs w:val="16"/>
        </w:rPr>
        <w:t>(cadre à retirer avant signature du contrat)</w:t>
      </w:r>
    </w:p>
    <w:p w14:paraId="57FE5F01"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color w:val="FF0000"/>
          <w:sz w:val="16"/>
          <w:szCs w:val="16"/>
        </w:rPr>
      </w:pPr>
      <w:r w:rsidRPr="00B62BB2">
        <w:rPr>
          <w:rFonts w:asciiTheme="minorHAnsi" w:hAnsiTheme="minorHAnsi" w:cstheme="minorHAnsi"/>
          <w:color w:val="FF0000"/>
          <w:sz w:val="16"/>
          <w:szCs w:val="16"/>
        </w:rPr>
        <w:t>Utilisation de l’annexe sécurité</w:t>
      </w:r>
    </w:p>
    <w:p w14:paraId="548F945C"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color w:val="FF0000"/>
          <w:sz w:val="16"/>
          <w:szCs w:val="16"/>
        </w:rPr>
      </w:pPr>
      <w:r w:rsidRPr="00B62BB2">
        <w:rPr>
          <w:rFonts w:asciiTheme="minorHAnsi" w:hAnsiTheme="minorHAnsi" w:cstheme="minorHAnsi"/>
          <w:color w:val="FF0000"/>
          <w:sz w:val="16"/>
          <w:szCs w:val="16"/>
        </w:rPr>
        <w:t>Cette annexe doit être jointe à tout contrat de prestation de services (achat pour compte propre) dans les cas suivants :</w:t>
      </w:r>
    </w:p>
    <w:p w14:paraId="233B75F3"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color w:val="FF0000"/>
          <w:sz w:val="16"/>
          <w:szCs w:val="16"/>
        </w:rPr>
      </w:pPr>
      <w:r w:rsidRPr="00B62BB2">
        <w:rPr>
          <w:rFonts w:asciiTheme="minorHAnsi" w:hAnsiTheme="minorHAnsi" w:cstheme="minorHAnsi"/>
          <w:color w:val="FF0000"/>
          <w:sz w:val="16"/>
          <w:szCs w:val="16"/>
        </w:rPr>
        <w:t>Le contrat met à la disposition de l'AFD du personnel ayant accès à ses locaux de façon permanente pendant la durée du contrat (badge prestataire attribué), et/ou</w:t>
      </w:r>
    </w:p>
    <w:p w14:paraId="3B28ADAA"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color w:val="FF0000"/>
          <w:sz w:val="16"/>
          <w:szCs w:val="16"/>
        </w:rPr>
      </w:pPr>
      <w:r w:rsidRPr="00B62BB2">
        <w:rPr>
          <w:rFonts w:asciiTheme="minorHAnsi" w:hAnsiTheme="minorHAnsi" w:cstheme="minorHAnsi"/>
          <w:color w:val="FF0000"/>
          <w:sz w:val="16"/>
          <w:szCs w:val="16"/>
        </w:rPr>
        <w:t>Le contrat met à la disposition de l'AFD du personnel devant avoir, même ponctuellement, un accès au SI de l'AFD,</w:t>
      </w:r>
    </w:p>
    <w:p w14:paraId="229B2A0D"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color w:val="FF0000"/>
          <w:sz w:val="16"/>
          <w:szCs w:val="16"/>
        </w:rPr>
      </w:pPr>
      <w:r w:rsidRPr="00B62BB2">
        <w:rPr>
          <w:rFonts w:asciiTheme="minorHAnsi" w:hAnsiTheme="minorHAnsi" w:cstheme="minorHAnsi"/>
          <w:color w:val="FF0000"/>
          <w:sz w:val="16"/>
          <w:szCs w:val="16"/>
        </w:rPr>
        <w:t>Le contrat nécessite de partager des informations propriété de l'AFD, sur support numérique ou physique, avec le prestataire.</w:t>
      </w:r>
    </w:p>
    <w:p w14:paraId="35A8FFA7" w14:textId="77777777" w:rsidR="00230623" w:rsidRPr="00B62BB2" w:rsidRDefault="0080113A">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color w:val="FF0000"/>
          <w:sz w:val="16"/>
          <w:szCs w:val="16"/>
        </w:rPr>
      </w:pPr>
      <w:r w:rsidRPr="00B62BB2">
        <w:rPr>
          <w:rFonts w:asciiTheme="minorHAnsi" w:hAnsiTheme="minorHAnsi" w:cstheme="minorHAnsi"/>
          <w:color w:val="FF0000"/>
          <w:sz w:val="16"/>
          <w:szCs w:val="16"/>
        </w:rPr>
        <w:t>En cas de doute, contacter la division DMI/SEC</w:t>
      </w:r>
    </w:p>
    <w:p w14:paraId="2F6475B9" w14:textId="77777777" w:rsidR="00230623" w:rsidRPr="00B62BB2" w:rsidRDefault="00230623">
      <w:pPr>
        <w:pStyle w:val="RedaliaNormal"/>
        <w:pBdr>
          <w:top w:val="single" w:sz="4" w:space="1" w:color="000000"/>
          <w:left w:val="single" w:sz="4" w:space="4" w:color="000000"/>
          <w:bottom w:val="single" w:sz="4" w:space="1" w:color="000000"/>
          <w:right w:val="single" w:sz="4" w:space="4" w:color="000000"/>
        </w:pBdr>
        <w:jc w:val="center"/>
        <w:rPr>
          <w:rFonts w:asciiTheme="minorHAnsi" w:hAnsiTheme="minorHAnsi" w:cstheme="minorHAnsi"/>
        </w:rPr>
      </w:pPr>
    </w:p>
    <w:p w14:paraId="3C04FBB2" w14:textId="77777777" w:rsidR="00230623" w:rsidRPr="00B62BB2" w:rsidRDefault="00230623">
      <w:pPr>
        <w:pStyle w:val="RedaliaNormal"/>
        <w:rPr>
          <w:rFonts w:asciiTheme="minorHAnsi" w:hAnsiTheme="minorHAnsi" w:cstheme="minorHAnsi"/>
        </w:rPr>
      </w:pPr>
    </w:p>
    <w:p w14:paraId="2638AC10" w14:textId="77777777" w:rsidR="00230623" w:rsidRPr="00B62BB2" w:rsidRDefault="00230623">
      <w:pPr>
        <w:pStyle w:val="RedaliaNormal"/>
        <w:pageBreakBefore/>
        <w:rPr>
          <w:rFonts w:asciiTheme="minorHAnsi" w:hAnsiTheme="minorHAnsi" w:cstheme="minorHAnsi"/>
        </w:rPr>
      </w:pPr>
    </w:p>
    <w:p w14:paraId="672DB7D4" w14:textId="77777777" w:rsidR="00230623" w:rsidRPr="00B62BB2" w:rsidRDefault="0080113A">
      <w:pPr>
        <w:pStyle w:val="RedaliaNormal"/>
        <w:tabs>
          <w:tab w:val="clear" w:pos="8505"/>
          <w:tab w:val="left" w:leader="dot" w:pos="284"/>
        </w:tabs>
        <w:rPr>
          <w:rFonts w:asciiTheme="minorHAnsi" w:hAnsiTheme="minorHAnsi" w:cstheme="minorHAnsi"/>
          <w:b/>
          <w:bCs/>
          <w:sz w:val="24"/>
          <w:szCs w:val="24"/>
          <w:u w:val="single"/>
        </w:rPr>
      </w:pPr>
      <w:r w:rsidRPr="00B62BB2">
        <w:rPr>
          <w:rFonts w:asciiTheme="minorHAnsi" w:hAnsiTheme="minorHAnsi" w:cstheme="minorHAnsi"/>
          <w:b/>
          <w:bCs/>
          <w:sz w:val="24"/>
          <w:szCs w:val="24"/>
          <w:u w:val="single"/>
        </w:rPr>
        <w:t>Sommaire</w:t>
      </w:r>
    </w:p>
    <w:p w14:paraId="5FF22DEF" w14:textId="77777777" w:rsidR="00230623" w:rsidRPr="00B62BB2" w:rsidRDefault="00230623">
      <w:pPr>
        <w:pStyle w:val="RedaliaNormal"/>
        <w:tabs>
          <w:tab w:val="clear" w:pos="8505"/>
          <w:tab w:val="left" w:leader="dot" w:pos="284"/>
        </w:tabs>
        <w:jc w:val="left"/>
        <w:rPr>
          <w:rFonts w:asciiTheme="minorHAnsi" w:hAnsiTheme="minorHAnsi" w:cstheme="minorHAnsi"/>
        </w:rPr>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30623" w:rsidRPr="00B62BB2" w14:paraId="7EA3FE61" w14:textId="77777777">
        <w:tc>
          <w:tcPr>
            <w:tcW w:w="8613" w:type="dxa"/>
            <w:tcMar>
              <w:top w:w="0" w:type="dxa"/>
              <w:left w:w="108" w:type="dxa"/>
              <w:bottom w:w="0" w:type="dxa"/>
              <w:right w:w="108" w:type="dxa"/>
            </w:tcMar>
          </w:tcPr>
          <w:p w14:paraId="68D91592"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1. DEFINITIONS</w:t>
            </w:r>
          </w:p>
          <w:p w14:paraId="6B1D6385" w14:textId="77777777" w:rsidR="00230623" w:rsidRPr="00B62BB2" w:rsidRDefault="00230623">
            <w:pPr>
              <w:pStyle w:val="RedaliaNormal"/>
              <w:tabs>
                <w:tab w:val="clear" w:pos="8505"/>
                <w:tab w:val="left" w:leader="dot" w:pos="284"/>
              </w:tabs>
              <w:jc w:val="left"/>
              <w:rPr>
                <w:rFonts w:asciiTheme="minorHAnsi" w:hAnsiTheme="minorHAnsi" w:cstheme="minorHAnsi"/>
              </w:rPr>
            </w:pPr>
          </w:p>
        </w:tc>
        <w:tc>
          <w:tcPr>
            <w:tcW w:w="599" w:type="dxa"/>
            <w:tcMar>
              <w:top w:w="0" w:type="dxa"/>
              <w:left w:w="108" w:type="dxa"/>
              <w:bottom w:w="0" w:type="dxa"/>
              <w:right w:w="108" w:type="dxa"/>
            </w:tcMar>
          </w:tcPr>
          <w:p w14:paraId="617FCB38"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3</w:t>
            </w:r>
          </w:p>
        </w:tc>
      </w:tr>
      <w:tr w:rsidR="00230623" w:rsidRPr="00B62BB2" w14:paraId="6B11149F" w14:textId="77777777">
        <w:tc>
          <w:tcPr>
            <w:tcW w:w="8613" w:type="dxa"/>
            <w:tcMar>
              <w:top w:w="0" w:type="dxa"/>
              <w:left w:w="108" w:type="dxa"/>
              <w:bottom w:w="0" w:type="dxa"/>
              <w:right w:w="108" w:type="dxa"/>
            </w:tcMar>
          </w:tcPr>
          <w:p w14:paraId="7462C3AD"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2. GENERALITES</w:t>
            </w:r>
          </w:p>
          <w:p w14:paraId="0BF9A82E" w14:textId="77777777" w:rsidR="00230623" w:rsidRPr="00B62BB2" w:rsidRDefault="00230623">
            <w:pPr>
              <w:pStyle w:val="RedaliaNormal"/>
              <w:tabs>
                <w:tab w:val="clear" w:pos="8505"/>
                <w:tab w:val="left" w:leader="dot" w:pos="284"/>
              </w:tabs>
              <w:jc w:val="left"/>
              <w:rPr>
                <w:rFonts w:asciiTheme="minorHAnsi" w:hAnsiTheme="minorHAnsi" w:cstheme="minorHAnsi"/>
              </w:rPr>
            </w:pPr>
          </w:p>
        </w:tc>
        <w:tc>
          <w:tcPr>
            <w:tcW w:w="599" w:type="dxa"/>
            <w:tcMar>
              <w:top w:w="0" w:type="dxa"/>
              <w:left w:w="108" w:type="dxa"/>
              <w:bottom w:w="0" w:type="dxa"/>
              <w:right w:w="108" w:type="dxa"/>
            </w:tcMar>
          </w:tcPr>
          <w:p w14:paraId="03B5A895"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3</w:t>
            </w:r>
          </w:p>
        </w:tc>
      </w:tr>
      <w:tr w:rsidR="00230623" w:rsidRPr="00B62BB2" w14:paraId="59C830DA" w14:textId="77777777">
        <w:tc>
          <w:tcPr>
            <w:tcW w:w="8613" w:type="dxa"/>
            <w:tcMar>
              <w:top w:w="0" w:type="dxa"/>
              <w:left w:w="108" w:type="dxa"/>
              <w:bottom w:w="0" w:type="dxa"/>
              <w:right w:w="108" w:type="dxa"/>
            </w:tcMar>
          </w:tcPr>
          <w:p w14:paraId="09511652"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3. ENGAGEMENT ET DROITS DES PARTIES EN MATIERE DE SECURITE</w:t>
            </w:r>
          </w:p>
          <w:p w14:paraId="06D1F354" w14:textId="77777777" w:rsidR="00230623" w:rsidRPr="00B62BB2" w:rsidRDefault="00230623">
            <w:pPr>
              <w:pStyle w:val="RedaliaNormal"/>
              <w:tabs>
                <w:tab w:val="clear" w:pos="8505"/>
                <w:tab w:val="left" w:leader="dot" w:pos="284"/>
              </w:tabs>
              <w:jc w:val="left"/>
              <w:rPr>
                <w:rFonts w:asciiTheme="minorHAnsi" w:hAnsiTheme="minorHAnsi" w:cstheme="minorHAnsi"/>
              </w:rPr>
            </w:pPr>
          </w:p>
        </w:tc>
        <w:tc>
          <w:tcPr>
            <w:tcW w:w="599" w:type="dxa"/>
            <w:tcMar>
              <w:top w:w="0" w:type="dxa"/>
              <w:left w:w="108" w:type="dxa"/>
              <w:bottom w:w="0" w:type="dxa"/>
              <w:right w:w="108" w:type="dxa"/>
            </w:tcMar>
          </w:tcPr>
          <w:p w14:paraId="3F707F15"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4</w:t>
            </w:r>
          </w:p>
        </w:tc>
      </w:tr>
      <w:tr w:rsidR="00230623" w:rsidRPr="00B62BB2" w14:paraId="363B2163" w14:textId="77777777">
        <w:tc>
          <w:tcPr>
            <w:tcW w:w="8613" w:type="dxa"/>
            <w:tcMar>
              <w:top w:w="0" w:type="dxa"/>
              <w:left w:w="108" w:type="dxa"/>
              <w:bottom w:w="0" w:type="dxa"/>
              <w:right w:w="108" w:type="dxa"/>
            </w:tcMar>
          </w:tcPr>
          <w:p w14:paraId="70070E6F"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4. CONTRÔLE DE L’ACCES</w:t>
            </w:r>
          </w:p>
          <w:p w14:paraId="59C1A019" w14:textId="77777777" w:rsidR="00230623" w:rsidRPr="00B62BB2" w:rsidRDefault="00230623">
            <w:pPr>
              <w:pStyle w:val="RedaliaNormal"/>
              <w:tabs>
                <w:tab w:val="clear" w:pos="8505"/>
                <w:tab w:val="left" w:leader="dot" w:pos="284"/>
              </w:tabs>
              <w:jc w:val="left"/>
              <w:rPr>
                <w:rFonts w:asciiTheme="minorHAnsi" w:hAnsiTheme="minorHAnsi" w:cstheme="minorHAnsi"/>
              </w:rPr>
            </w:pPr>
          </w:p>
        </w:tc>
        <w:tc>
          <w:tcPr>
            <w:tcW w:w="599" w:type="dxa"/>
            <w:tcMar>
              <w:top w:w="0" w:type="dxa"/>
              <w:left w:w="108" w:type="dxa"/>
              <w:bottom w:w="0" w:type="dxa"/>
              <w:right w:w="108" w:type="dxa"/>
            </w:tcMar>
          </w:tcPr>
          <w:p w14:paraId="7427CEF2"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5</w:t>
            </w:r>
          </w:p>
        </w:tc>
      </w:tr>
      <w:tr w:rsidR="00230623" w:rsidRPr="00B62BB2" w14:paraId="53C84DFB" w14:textId="77777777">
        <w:tc>
          <w:tcPr>
            <w:tcW w:w="8613" w:type="dxa"/>
            <w:tcMar>
              <w:top w:w="0" w:type="dxa"/>
              <w:left w:w="108" w:type="dxa"/>
              <w:bottom w:w="0" w:type="dxa"/>
              <w:right w:w="108" w:type="dxa"/>
            </w:tcMar>
          </w:tcPr>
          <w:p w14:paraId="157C9607"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5. CONNEXION A DISTANCE AU RESEAU DU CLIENT</w:t>
            </w:r>
          </w:p>
          <w:p w14:paraId="679453D2" w14:textId="77777777" w:rsidR="00230623" w:rsidRPr="00B62BB2" w:rsidRDefault="00230623">
            <w:pPr>
              <w:pStyle w:val="RedaliaNormal"/>
              <w:tabs>
                <w:tab w:val="clear" w:pos="8505"/>
                <w:tab w:val="left" w:leader="dot" w:pos="284"/>
              </w:tabs>
              <w:jc w:val="left"/>
              <w:rPr>
                <w:rFonts w:asciiTheme="minorHAnsi" w:hAnsiTheme="minorHAnsi" w:cstheme="minorHAnsi"/>
              </w:rPr>
            </w:pPr>
          </w:p>
        </w:tc>
        <w:tc>
          <w:tcPr>
            <w:tcW w:w="599" w:type="dxa"/>
            <w:tcMar>
              <w:top w:w="0" w:type="dxa"/>
              <w:left w:w="108" w:type="dxa"/>
              <w:bottom w:w="0" w:type="dxa"/>
              <w:right w:w="108" w:type="dxa"/>
            </w:tcMar>
          </w:tcPr>
          <w:p w14:paraId="406091DB"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5</w:t>
            </w:r>
          </w:p>
        </w:tc>
      </w:tr>
      <w:tr w:rsidR="00230623" w:rsidRPr="00B62BB2" w14:paraId="58E093AE" w14:textId="77777777">
        <w:tc>
          <w:tcPr>
            <w:tcW w:w="8613" w:type="dxa"/>
            <w:tcMar>
              <w:top w:w="0" w:type="dxa"/>
              <w:left w:w="108" w:type="dxa"/>
              <w:bottom w:w="0" w:type="dxa"/>
              <w:right w:w="108" w:type="dxa"/>
            </w:tcMar>
          </w:tcPr>
          <w:p w14:paraId="466484B4"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6. EVALUATION DES RISQUES</w:t>
            </w:r>
          </w:p>
          <w:p w14:paraId="1943C429" w14:textId="77777777" w:rsidR="00230623" w:rsidRPr="00B62BB2" w:rsidRDefault="00230623">
            <w:pPr>
              <w:pStyle w:val="RedaliaNormal"/>
              <w:tabs>
                <w:tab w:val="clear" w:pos="8505"/>
                <w:tab w:val="left" w:leader="dot" w:pos="284"/>
              </w:tabs>
              <w:jc w:val="left"/>
              <w:rPr>
                <w:rFonts w:asciiTheme="minorHAnsi" w:hAnsiTheme="minorHAnsi" w:cstheme="minorHAnsi"/>
              </w:rPr>
            </w:pPr>
          </w:p>
        </w:tc>
        <w:tc>
          <w:tcPr>
            <w:tcW w:w="599" w:type="dxa"/>
            <w:tcMar>
              <w:top w:w="0" w:type="dxa"/>
              <w:left w:w="108" w:type="dxa"/>
              <w:bottom w:w="0" w:type="dxa"/>
              <w:right w:w="108" w:type="dxa"/>
            </w:tcMar>
          </w:tcPr>
          <w:p w14:paraId="57C91968"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5</w:t>
            </w:r>
          </w:p>
        </w:tc>
      </w:tr>
      <w:tr w:rsidR="00230623" w:rsidRPr="00B62BB2" w14:paraId="54240376" w14:textId="77777777">
        <w:tc>
          <w:tcPr>
            <w:tcW w:w="8613" w:type="dxa"/>
            <w:tcMar>
              <w:top w:w="0" w:type="dxa"/>
              <w:left w:w="108" w:type="dxa"/>
              <w:bottom w:w="0" w:type="dxa"/>
              <w:right w:w="108" w:type="dxa"/>
            </w:tcMar>
          </w:tcPr>
          <w:p w14:paraId="3A8E5F71" w14:textId="77777777" w:rsidR="00230623" w:rsidRPr="00B62BB2" w:rsidRDefault="0080113A">
            <w:pPr>
              <w:pStyle w:val="RedaliaNormal"/>
              <w:tabs>
                <w:tab w:val="clear" w:pos="8505"/>
                <w:tab w:val="left" w:leader="dot" w:pos="284"/>
              </w:tabs>
              <w:jc w:val="left"/>
              <w:rPr>
                <w:rFonts w:asciiTheme="minorHAnsi" w:hAnsiTheme="minorHAnsi" w:cstheme="minorHAnsi"/>
              </w:rPr>
            </w:pPr>
            <w:r w:rsidRPr="00B62BB2">
              <w:rPr>
                <w:rFonts w:asciiTheme="minorHAnsi" w:hAnsiTheme="minorHAnsi" w:cstheme="minorHAnsi"/>
                <w:b/>
                <w:bCs/>
              </w:rPr>
              <w:t>7. DISPOSITIONS FINALES</w:t>
            </w:r>
          </w:p>
        </w:tc>
        <w:tc>
          <w:tcPr>
            <w:tcW w:w="599" w:type="dxa"/>
            <w:tcMar>
              <w:top w:w="0" w:type="dxa"/>
              <w:left w:w="108" w:type="dxa"/>
              <w:bottom w:w="0" w:type="dxa"/>
              <w:right w:w="108" w:type="dxa"/>
            </w:tcMar>
          </w:tcPr>
          <w:p w14:paraId="02F034BE" w14:textId="77777777" w:rsidR="00230623" w:rsidRPr="00B62BB2" w:rsidRDefault="0080113A">
            <w:pPr>
              <w:pStyle w:val="RedaliaNormal"/>
              <w:tabs>
                <w:tab w:val="clear" w:pos="8505"/>
                <w:tab w:val="left" w:leader="dot" w:pos="284"/>
              </w:tabs>
              <w:jc w:val="left"/>
              <w:rPr>
                <w:rFonts w:asciiTheme="minorHAnsi" w:hAnsiTheme="minorHAnsi" w:cstheme="minorHAnsi"/>
                <w:b/>
                <w:bCs/>
              </w:rPr>
            </w:pPr>
            <w:r w:rsidRPr="00B62BB2">
              <w:rPr>
                <w:rFonts w:asciiTheme="minorHAnsi" w:hAnsiTheme="minorHAnsi" w:cstheme="minorHAnsi"/>
                <w:b/>
                <w:bCs/>
              </w:rPr>
              <w:t>6</w:t>
            </w:r>
          </w:p>
        </w:tc>
      </w:tr>
    </w:tbl>
    <w:p w14:paraId="04A5A6AE" w14:textId="77777777" w:rsidR="00230623" w:rsidRPr="00B62BB2" w:rsidRDefault="00230623">
      <w:pPr>
        <w:pStyle w:val="RedaliaNormal"/>
        <w:tabs>
          <w:tab w:val="clear" w:pos="8505"/>
          <w:tab w:val="left" w:leader="dot" w:pos="284"/>
        </w:tabs>
        <w:jc w:val="left"/>
        <w:rPr>
          <w:rFonts w:asciiTheme="minorHAnsi" w:hAnsiTheme="minorHAnsi" w:cstheme="minorHAnsi"/>
        </w:rPr>
      </w:pPr>
    </w:p>
    <w:p w14:paraId="61F81F66" w14:textId="77777777" w:rsidR="00230623" w:rsidRPr="00B62BB2" w:rsidRDefault="00230623">
      <w:pPr>
        <w:pStyle w:val="RedaliaNormal"/>
        <w:tabs>
          <w:tab w:val="clear" w:pos="8505"/>
          <w:tab w:val="left" w:leader="dot" w:pos="284"/>
        </w:tabs>
        <w:jc w:val="left"/>
        <w:rPr>
          <w:rFonts w:asciiTheme="minorHAnsi" w:hAnsiTheme="minorHAnsi" w:cstheme="minorHAnsi"/>
        </w:rPr>
      </w:pPr>
    </w:p>
    <w:p w14:paraId="06D9831F" w14:textId="77777777" w:rsidR="00230623" w:rsidRPr="00B62BB2" w:rsidRDefault="00230623">
      <w:pPr>
        <w:pStyle w:val="RedaliaNormal"/>
        <w:tabs>
          <w:tab w:val="clear" w:pos="8505"/>
          <w:tab w:val="left" w:leader="dot" w:pos="284"/>
        </w:tabs>
        <w:jc w:val="left"/>
        <w:rPr>
          <w:rFonts w:asciiTheme="minorHAnsi" w:hAnsiTheme="minorHAnsi" w:cstheme="minorHAnsi"/>
        </w:rPr>
      </w:pPr>
    </w:p>
    <w:p w14:paraId="6187E16D" w14:textId="77777777" w:rsidR="00230623" w:rsidRPr="00B62BB2" w:rsidRDefault="00230623">
      <w:pPr>
        <w:pStyle w:val="RedaliaNormal"/>
        <w:pageBreakBefore/>
        <w:rPr>
          <w:rFonts w:asciiTheme="minorHAnsi" w:hAnsiTheme="minorHAnsi" w:cstheme="minorHAnsi"/>
        </w:rPr>
      </w:pPr>
    </w:p>
    <w:p w14:paraId="34DFF009" w14:textId="77777777" w:rsidR="00230623" w:rsidRPr="00B62BB2" w:rsidRDefault="0080113A">
      <w:pPr>
        <w:pStyle w:val="RedaliaNormal"/>
        <w:pBdr>
          <w:bottom w:val="single" w:sz="4" w:space="1" w:color="000000"/>
        </w:pBdr>
        <w:rPr>
          <w:rFonts w:asciiTheme="minorHAnsi" w:hAnsiTheme="minorHAnsi" w:cstheme="minorHAnsi"/>
          <w:b/>
          <w:bCs/>
          <w:sz w:val="24"/>
          <w:szCs w:val="24"/>
        </w:rPr>
      </w:pPr>
      <w:r w:rsidRPr="00B62BB2">
        <w:rPr>
          <w:rFonts w:asciiTheme="minorHAnsi" w:hAnsiTheme="minorHAnsi" w:cstheme="minorHAnsi"/>
          <w:b/>
          <w:bCs/>
          <w:sz w:val="24"/>
          <w:szCs w:val="24"/>
        </w:rPr>
        <w:t>Définitions</w:t>
      </w:r>
    </w:p>
    <w:p w14:paraId="0E085028" w14:textId="77777777" w:rsidR="00230623" w:rsidRPr="00B62BB2" w:rsidRDefault="00230623">
      <w:pPr>
        <w:pStyle w:val="Redaliapuces"/>
        <w:numPr>
          <w:ilvl w:val="0"/>
          <w:numId w:val="0"/>
        </w:numPr>
        <w:ind w:left="227" w:hanging="227"/>
        <w:rPr>
          <w:rFonts w:asciiTheme="minorHAnsi" w:hAnsiTheme="minorHAnsi" w:cstheme="minorHAnsi"/>
          <w:b/>
          <w:bCs/>
        </w:rPr>
      </w:pPr>
    </w:p>
    <w:p w14:paraId="6FF7BB90" w14:textId="77777777" w:rsidR="00230623" w:rsidRPr="00B62BB2" w:rsidRDefault="0080113A" w:rsidP="008D466F">
      <w:pPr>
        <w:pStyle w:val="Redaliapuces"/>
        <w:numPr>
          <w:ilvl w:val="0"/>
          <w:numId w:val="26"/>
        </w:numPr>
        <w:rPr>
          <w:rFonts w:asciiTheme="minorHAnsi" w:hAnsiTheme="minorHAnsi" w:cstheme="minorHAnsi"/>
        </w:rPr>
      </w:pPr>
      <w:r w:rsidRPr="00B62BB2">
        <w:rPr>
          <w:rFonts w:asciiTheme="minorHAnsi" w:hAnsiTheme="minorHAnsi" w:cstheme="minorHAnsi"/>
        </w:rPr>
        <w:t>Le Contrat</w:t>
      </w:r>
    </w:p>
    <w:p w14:paraId="0DE36386"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le contrat de prestations auquel est annexée la présente.</w:t>
      </w:r>
    </w:p>
    <w:p w14:paraId="676DC7D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Client</w:t>
      </w:r>
    </w:p>
    <w:p w14:paraId="7998A43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l'AFD, partie au Contrat.</w:t>
      </w:r>
    </w:p>
    <w:p w14:paraId="6FE0269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Le Prestataire</w:t>
      </w:r>
    </w:p>
    <w:p w14:paraId="05358EF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le prestataire partie au Contrat.</w:t>
      </w:r>
    </w:p>
    <w:p w14:paraId="72BAED1A"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Système d’information</w:t>
      </w:r>
    </w:p>
    <w:p w14:paraId="0826E7F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Ensemble des matériels, des logiciels, des méthodes et des procédures et, si besoin, du personnel sollicités pour traiter les Informations.</w:t>
      </w:r>
    </w:p>
    <w:p w14:paraId="579CFF29"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Informations</w:t>
      </w:r>
    </w:p>
    <w:p w14:paraId="3CF5B65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les informations appartenant au Client, stockées ou non sur son système d’information et auxquelles peut avoir accès le prestataire dans l’exercice du contrat.</w:t>
      </w:r>
    </w:p>
    <w:p w14:paraId="3960F768" w14:textId="77777777" w:rsidR="00230623" w:rsidRPr="00B62BB2" w:rsidRDefault="0080113A">
      <w:pPr>
        <w:pStyle w:val="Redaliapuces"/>
        <w:numPr>
          <w:ilvl w:val="0"/>
          <w:numId w:val="6"/>
        </w:numPr>
        <w:rPr>
          <w:rFonts w:asciiTheme="minorHAnsi" w:hAnsiTheme="minorHAnsi" w:cstheme="minorHAnsi"/>
        </w:rPr>
      </w:pPr>
      <w:r w:rsidRPr="00B62BB2">
        <w:rPr>
          <w:rFonts w:asciiTheme="minorHAnsi" w:hAnsiTheme="minorHAnsi" w:cstheme="minorHAnsi"/>
        </w:rPr>
        <w:t>Connexion à distance</w:t>
      </w:r>
    </w:p>
    <w:p w14:paraId="5800156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Désigne une connexion qui donne un accès à distance au système d’information du Client, depuis une infrastructure ne lui appartenant pas.</w:t>
      </w:r>
    </w:p>
    <w:p w14:paraId="16426C09" w14:textId="77777777" w:rsidR="00230623" w:rsidRPr="00B62BB2" w:rsidRDefault="00230623">
      <w:pPr>
        <w:pStyle w:val="RedaliaNormal"/>
        <w:rPr>
          <w:rFonts w:asciiTheme="minorHAnsi" w:hAnsiTheme="minorHAnsi" w:cstheme="minorHAnsi"/>
        </w:rPr>
      </w:pPr>
    </w:p>
    <w:p w14:paraId="0D3757A9" w14:textId="77777777" w:rsidR="00230623" w:rsidRPr="00B62BB2" w:rsidRDefault="00230623">
      <w:pPr>
        <w:pStyle w:val="RedaliaNormal"/>
        <w:rPr>
          <w:rFonts w:asciiTheme="minorHAnsi" w:hAnsiTheme="minorHAnsi" w:cstheme="minorHAnsi"/>
        </w:rPr>
      </w:pPr>
    </w:p>
    <w:p w14:paraId="1F2A9F53" w14:textId="77777777" w:rsidR="00230623" w:rsidRPr="00B62BB2" w:rsidRDefault="00230623">
      <w:pPr>
        <w:pStyle w:val="RedaliaNormal"/>
        <w:rPr>
          <w:rFonts w:asciiTheme="minorHAnsi" w:hAnsiTheme="minorHAnsi" w:cstheme="minorHAnsi"/>
        </w:rPr>
      </w:pPr>
    </w:p>
    <w:p w14:paraId="412EFE15" w14:textId="77777777" w:rsidR="00230623" w:rsidRPr="00B62BB2" w:rsidRDefault="0080113A">
      <w:pPr>
        <w:pStyle w:val="RedaliaNormal"/>
        <w:pBdr>
          <w:bottom w:val="single" w:sz="4" w:space="1" w:color="000000"/>
        </w:pBdr>
        <w:rPr>
          <w:rFonts w:asciiTheme="minorHAnsi" w:hAnsiTheme="minorHAnsi" w:cstheme="minorHAnsi"/>
          <w:b/>
          <w:bCs/>
          <w:sz w:val="24"/>
          <w:szCs w:val="24"/>
        </w:rPr>
      </w:pPr>
      <w:r w:rsidRPr="00B62BB2">
        <w:rPr>
          <w:rFonts w:asciiTheme="minorHAnsi" w:hAnsiTheme="minorHAnsi" w:cstheme="minorHAnsi"/>
          <w:b/>
          <w:bCs/>
          <w:sz w:val="24"/>
          <w:szCs w:val="24"/>
        </w:rPr>
        <w:t>Généralités</w:t>
      </w:r>
    </w:p>
    <w:p w14:paraId="42D637AE" w14:textId="77777777" w:rsidR="00230623" w:rsidRPr="00B62BB2" w:rsidRDefault="00230623">
      <w:pPr>
        <w:pStyle w:val="RedaliaNormal"/>
        <w:rPr>
          <w:rFonts w:asciiTheme="minorHAnsi" w:hAnsiTheme="minorHAnsi" w:cstheme="minorHAnsi"/>
        </w:rPr>
      </w:pPr>
    </w:p>
    <w:p w14:paraId="2F22F61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B469435"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0DB0B1A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stipulations de la présente annexe s’appliquent au Prestataire, collaborateurs et sous-traitants, disposant ou susceptible de disposer d’un accès aux Informations.</w:t>
      </w:r>
    </w:p>
    <w:p w14:paraId="4E9B81C5" w14:textId="77777777" w:rsidR="00230623" w:rsidRPr="00B62BB2" w:rsidRDefault="00230623">
      <w:pPr>
        <w:pStyle w:val="RedaliaNormal"/>
        <w:rPr>
          <w:rFonts w:asciiTheme="minorHAnsi" w:hAnsiTheme="minorHAnsi" w:cstheme="minorHAnsi"/>
        </w:rPr>
      </w:pPr>
    </w:p>
    <w:p w14:paraId="3ECE4E50" w14:textId="77777777" w:rsidR="00230623" w:rsidRPr="00B62BB2" w:rsidRDefault="00230623">
      <w:pPr>
        <w:pStyle w:val="RedaliaNormal"/>
        <w:pageBreakBefore/>
        <w:rPr>
          <w:rFonts w:asciiTheme="minorHAnsi" w:hAnsiTheme="minorHAnsi" w:cstheme="minorHAnsi"/>
        </w:rPr>
      </w:pPr>
    </w:p>
    <w:p w14:paraId="0B9F348C" w14:textId="77777777" w:rsidR="00230623" w:rsidRPr="00B62BB2" w:rsidRDefault="0080113A">
      <w:pPr>
        <w:pStyle w:val="RedaliaNormal"/>
        <w:pBdr>
          <w:bottom w:val="single" w:sz="4" w:space="1" w:color="000000"/>
        </w:pBdr>
        <w:rPr>
          <w:rFonts w:asciiTheme="minorHAnsi" w:hAnsiTheme="minorHAnsi" w:cstheme="minorHAnsi"/>
          <w:b/>
          <w:bCs/>
          <w:sz w:val="24"/>
          <w:szCs w:val="24"/>
        </w:rPr>
      </w:pPr>
      <w:r w:rsidRPr="00B62BB2">
        <w:rPr>
          <w:rFonts w:asciiTheme="minorHAnsi" w:hAnsiTheme="minorHAnsi" w:cstheme="minorHAnsi"/>
          <w:b/>
          <w:bCs/>
          <w:sz w:val="24"/>
          <w:szCs w:val="24"/>
        </w:rPr>
        <w:t>Engagement et droits des parties en matière de sécurité</w:t>
      </w:r>
    </w:p>
    <w:p w14:paraId="75AF9E65" w14:textId="77777777" w:rsidR="00230623" w:rsidRPr="00B62BB2" w:rsidRDefault="00230623">
      <w:pPr>
        <w:pStyle w:val="RedaliaNormal"/>
        <w:rPr>
          <w:rFonts w:asciiTheme="minorHAnsi" w:hAnsiTheme="minorHAnsi" w:cstheme="minorHAnsi"/>
        </w:rPr>
      </w:pPr>
    </w:p>
    <w:p w14:paraId="6D5C8A17"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22A88D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s’engage à soumettre son personnel et les sous-traitants travaillant pour son compte à des contrôles de sécurité et doit pouvoir fournir des justificatifs quant aux modalités et résultats de ces contrôles.</w:t>
      </w:r>
    </w:p>
    <w:p w14:paraId="04D197E0"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s’engage à tenir une liste des individus autorisés à utiliser en son nom les accès et services logistiques fournis par le Client.</w:t>
      </w:r>
    </w:p>
    <w:p w14:paraId="77BC1D13"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06B464A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s’engage à respecter les droits de propriété intellectuelle relatifs aux informations et logiciels mis à sa disposition par le Client.</w:t>
      </w:r>
    </w:p>
    <w:p w14:paraId="51863328"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2465733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3024EE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A9A2E7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Client peut exiger du Prestataire qu’il fournisse une copie de la pièce d’identité de ses employés en charge de l’exécution des prestations prévues par le Contrat avant qu’un accès aux sites et/ou aux Informations du Client ne leur soit octroyé.</w:t>
      </w:r>
    </w:p>
    <w:p w14:paraId="37F6563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Client se réserve le droit de refuser sans préavis l’accès à tout employé du Prestataire ou d’exiger le remplacement dudit employé si celui-ci ne respecte pas les politiques, procédures et règles de sécurité.</w:t>
      </w:r>
    </w:p>
    <w:p w14:paraId="0055550B" w14:textId="77777777" w:rsidR="00230623" w:rsidRPr="00B62BB2" w:rsidRDefault="00230623">
      <w:pPr>
        <w:pStyle w:val="RedaliaNormal"/>
        <w:rPr>
          <w:rFonts w:asciiTheme="minorHAnsi" w:hAnsiTheme="minorHAnsi" w:cstheme="minorHAnsi"/>
        </w:rPr>
      </w:pPr>
    </w:p>
    <w:p w14:paraId="64AC4629" w14:textId="77777777" w:rsidR="00230623" w:rsidRPr="00B62BB2" w:rsidRDefault="00230623">
      <w:pPr>
        <w:pStyle w:val="RedaliaNormal"/>
        <w:pageBreakBefore/>
        <w:rPr>
          <w:rFonts w:asciiTheme="minorHAnsi" w:hAnsiTheme="minorHAnsi" w:cstheme="minorHAnsi"/>
        </w:rPr>
      </w:pPr>
    </w:p>
    <w:p w14:paraId="400C7175" w14:textId="77777777" w:rsidR="00230623" w:rsidRPr="00B62BB2" w:rsidRDefault="00230623">
      <w:pPr>
        <w:pStyle w:val="RedaliaNormal"/>
        <w:rPr>
          <w:rFonts w:asciiTheme="minorHAnsi" w:hAnsiTheme="minorHAnsi" w:cstheme="minorHAnsi"/>
        </w:rPr>
      </w:pPr>
    </w:p>
    <w:p w14:paraId="38696035" w14:textId="77777777" w:rsidR="00230623" w:rsidRPr="00B62BB2" w:rsidRDefault="0080113A">
      <w:pPr>
        <w:pStyle w:val="RedaliaNormal"/>
        <w:pBdr>
          <w:bottom w:val="single" w:sz="4" w:space="1" w:color="000000"/>
        </w:pBdr>
        <w:rPr>
          <w:rFonts w:asciiTheme="minorHAnsi" w:hAnsiTheme="minorHAnsi" w:cstheme="minorHAnsi"/>
          <w:b/>
          <w:bCs/>
          <w:sz w:val="24"/>
          <w:szCs w:val="24"/>
        </w:rPr>
      </w:pPr>
      <w:r w:rsidRPr="00B62BB2">
        <w:rPr>
          <w:rFonts w:asciiTheme="minorHAnsi" w:hAnsiTheme="minorHAnsi" w:cstheme="minorHAnsi"/>
          <w:b/>
          <w:bCs/>
          <w:sz w:val="24"/>
          <w:szCs w:val="24"/>
        </w:rPr>
        <w:t>Contrôle de l’accès</w:t>
      </w:r>
    </w:p>
    <w:p w14:paraId="3D9CAEC4" w14:textId="77777777" w:rsidR="00230623" w:rsidRPr="00B62BB2" w:rsidRDefault="00230623">
      <w:pPr>
        <w:pStyle w:val="RedaliaNormal"/>
        <w:rPr>
          <w:rFonts w:asciiTheme="minorHAnsi" w:hAnsiTheme="minorHAnsi" w:cstheme="minorHAnsi"/>
        </w:rPr>
      </w:pPr>
    </w:p>
    <w:p w14:paraId="3EE9630E"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A89DF5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accès au système informatique et/ou aux locaux du Clients sont délivrés de façon nominative aux personnes agissant pour le Prestataire dans le cadre de l’exécution du Contrat.</w:t>
      </w:r>
    </w:p>
    <w:p w14:paraId="364AAD0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9DBDE5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S’il est nécessaire de donner l’accès à des Informations classifiées de niveau</w:t>
      </w:r>
    </w:p>
    <w:p w14:paraId="32EEC8A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D940529"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296B79C" w14:textId="77777777" w:rsidR="00230623" w:rsidRPr="00B62BB2" w:rsidRDefault="00230623">
      <w:pPr>
        <w:pStyle w:val="RedaliaNormal"/>
        <w:rPr>
          <w:rFonts w:asciiTheme="minorHAnsi" w:hAnsiTheme="minorHAnsi" w:cstheme="minorHAnsi"/>
        </w:rPr>
      </w:pPr>
    </w:p>
    <w:p w14:paraId="6B0E9A9C" w14:textId="77777777" w:rsidR="00230623" w:rsidRPr="00B62BB2" w:rsidRDefault="00230623">
      <w:pPr>
        <w:pStyle w:val="RedaliaNormal"/>
        <w:rPr>
          <w:rFonts w:asciiTheme="minorHAnsi" w:hAnsiTheme="minorHAnsi" w:cstheme="minorHAnsi"/>
        </w:rPr>
      </w:pPr>
    </w:p>
    <w:p w14:paraId="2A4E42B2" w14:textId="77777777" w:rsidR="00230623" w:rsidRPr="00B62BB2" w:rsidRDefault="0080113A">
      <w:pPr>
        <w:pStyle w:val="RedaliaNormal"/>
        <w:pBdr>
          <w:bottom w:val="single" w:sz="4" w:space="1" w:color="000000"/>
        </w:pBdr>
        <w:rPr>
          <w:rFonts w:asciiTheme="minorHAnsi" w:hAnsiTheme="minorHAnsi" w:cstheme="minorHAnsi"/>
          <w:b/>
          <w:bCs/>
          <w:sz w:val="24"/>
          <w:szCs w:val="24"/>
        </w:rPr>
      </w:pPr>
      <w:r w:rsidRPr="00B62BB2">
        <w:rPr>
          <w:rFonts w:asciiTheme="minorHAnsi" w:hAnsiTheme="minorHAnsi" w:cstheme="minorHAnsi"/>
          <w:b/>
          <w:bCs/>
          <w:sz w:val="24"/>
          <w:szCs w:val="24"/>
        </w:rPr>
        <w:t>Connexion à distance au réseau du client</w:t>
      </w:r>
    </w:p>
    <w:p w14:paraId="17615FFD" w14:textId="77777777" w:rsidR="00230623" w:rsidRPr="00B62BB2" w:rsidRDefault="00230623">
      <w:pPr>
        <w:pStyle w:val="RedaliaNormal"/>
        <w:rPr>
          <w:rFonts w:asciiTheme="minorHAnsi" w:hAnsiTheme="minorHAnsi" w:cstheme="minorHAnsi"/>
        </w:rPr>
      </w:pPr>
    </w:p>
    <w:p w14:paraId="0DAC1EA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F212A9D"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connexion à distance au réseau du Client fait l’objet d’une consignation permanente et d’un archivage pour mémoire.</w:t>
      </w:r>
    </w:p>
    <w:p w14:paraId="566C8E1E" w14:textId="77777777" w:rsidR="00230623" w:rsidRPr="00B62BB2" w:rsidRDefault="00230623">
      <w:pPr>
        <w:pStyle w:val="RedaliaNormal"/>
        <w:rPr>
          <w:rFonts w:asciiTheme="minorHAnsi" w:hAnsiTheme="minorHAnsi" w:cstheme="minorHAnsi"/>
        </w:rPr>
      </w:pPr>
    </w:p>
    <w:p w14:paraId="1D9500DF" w14:textId="77777777" w:rsidR="00230623" w:rsidRPr="00B62BB2" w:rsidRDefault="00230623">
      <w:pPr>
        <w:pStyle w:val="RedaliaNormal"/>
        <w:rPr>
          <w:rFonts w:asciiTheme="minorHAnsi" w:hAnsiTheme="minorHAnsi" w:cstheme="minorHAnsi"/>
        </w:rPr>
      </w:pPr>
    </w:p>
    <w:p w14:paraId="784F3B08" w14:textId="77777777" w:rsidR="00230623" w:rsidRPr="00B62BB2" w:rsidRDefault="0080113A">
      <w:pPr>
        <w:pStyle w:val="RedaliaNormal"/>
        <w:pBdr>
          <w:bottom w:val="single" w:sz="4" w:space="1" w:color="000000"/>
        </w:pBdr>
        <w:rPr>
          <w:rFonts w:asciiTheme="minorHAnsi" w:hAnsiTheme="minorHAnsi" w:cstheme="minorHAnsi"/>
          <w:b/>
          <w:bCs/>
          <w:sz w:val="24"/>
          <w:szCs w:val="24"/>
        </w:rPr>
      </w:pPr>
      <w:r w:rsidRPr="00B62BB2">
        <w:rPr>
          <w:rFonts w:asciiTheme="minorHAnsi" w:hAnsiTheme="minorHAnsi" w:cstheme="minorHAnsi"/>
          <w:b/>
          <w:bCs/>
          <w:sz w:val="24"/>
          <w:szCs w:val="24"/>
        </w:rPr>
        <w:t>Evaluation des risques</w:t>
      </w:r>
    </w:p>
    <w:p w14:paraId="1298A1D0" w14:textId="77777777" w:rsidR="00230623" w:rsidRPr="00B62BB2" w:rsidRDefault="00230623">
      <w:pPr>
        <w:pStyle w:val="RedaliaNormal"/>
        <w:rPr>
          <w:rFonts w:asciiTheme="minorHAnsi" w:hAnsiTheme="minorHAnsi" w:cstheme="minorHAnsi"/>
        </w:rPr>
      </w:pPr>
    </w:p>
    <w:p w14:paraId="04845E71"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527B92A" w14:textId="77777777" w:rsidR="00230623" w:rsidRPr="00B62BB2" w:rsidRDefault="00230623">
      <w:pPr>
        <w:pStyle w:val="RedaliaNormal"/>
        <w:pageBreakBefore/>
        <w:rPr>
          <w:rFonts w:asciiTheme="minorHAnsi" w:hAnsiTheme="minorHAnsi" w:cstheme="minorHAnsi"/>
        </w:rPr>
      </w:pPr>
    </w:p>
    <w:p w14:paraId="3FF76F3A" w14:textId="77777777" w:rsidR="00230623" w:rsidRPr="00B62BB2" w:rsidRDefault="0080113A">
      <w:pPr>
        <w:pStyle w:val="RedaliaNormal"/>
        <w:pBdr>
          <w:bottom w:val="single" w:sz="4" w:space="1" w:color="000000"/>
        </w:pBdr>
        <w:rPr>
          <w:rFonts w:asciiTheme="minorHAnsi" w:hAnsiTheme="minorHAnsi" w:cstheme="minorHAnsi"/>
          <w:b/>
          <w:bCs/>
          <w:sz w:val="24"/>
          <w:szCs w:val="24"/>
        </w:rPr>
      </w:pPr>
      <w:r w:rsidRPr="00B62BB2">
        <w:rPr>
          <w:rFonts w:asciiTheme="minorHAnsi" w:hAnsiTheme="minorHAnsi" w:cstheme="minorHAnsi"/>
          <w:b/>
          <w:bCs/>
          <w:sz w:val="24"/>
          <w:szCs w:val="24"/>
        </w:rPr>
        <w:t>Dispositions finales</w:t>
      </w:r>
    </w:p>
    <w:p w14:paraId="1272DE49" w14:textId="77777777" w:rsidR="00230623" w:rsidRPr="00B62BB2" w:rsidRDefault="00230623">
      <w:pPr>
        <w:pStyle w:val="RedaliaNormal"/>
        <w:rPr>
          <w:rFonts w:asciiTheme="minorHAnsi" w:hAnsiTheme="minorHAnsi" w:cstheme="minorHAnsi"/>
        </w:rPr>
      </w:pPr>
    </w:p>
    <w:p w14:paraId="5BC664A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Le non-respect de la présente annexe de sécurité constitue un manquement au Contrat pouvant justifier sa résiliation sans pénalité pour le Client.</w:t>
      </w:r>
    </w:p>
    <w:p w14:paraId="6510DF44"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53522A2A"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rPr>
        <w:t>La présente annexe de sécurité pourra être révisée par le Client tous les ans et modifiée si nécessaire sans pénalité ni surcoût.</w:t>
      </w:r>
    </w:p>
    <w:p w14:paraId="3407D03F" w14:textId="77777777" w:rsidR="00230623" w:rsidRPr="00B62BB2" w:rsidRDefault="00230623">
      <w:pPr>
        <w:pStyle w:val="RedaliaNormal"/>
        <w:rPr>
          <w:rFonts w:asciiTheme="minorHAnsi" w:hAnsiTheme="minorHAnsi" w:cstheme="minorHAnsi"/>
        </w:rPr>
      </w:pPr>
    </w:p>
    <w:p w14:paraId="2ACCC4C6" w14:textId="77777777" w:rsidR="00230623" w:rsidRPr="00B62BB2" w:rsidRDefault="00230623">
      <w:pPr>
        <w:pStyle w:val="RedaliaNormal"/>
        <w:pageBreakBefore/>
        <w:rPr>
          <w:rFonts w:asciiTheme="minorHAnsi" w:hAnsiTheme="minorHAnsi" w:cstheme="minorHAnsi"/>
        </w:rPr>
      </w:pPr>
    </w:p>
    <w:p w14:paraId="0CA5A923" w14:textId="77777777" w:rsidR="00230623" w:rsidRPr="00B62BB2" w:rsidRDefault="00230623">
      <w:pPr>
        <w:pStyle w:val="RedaliaNormal"/>
        <w:rPr>
          <w:rFonts w:asciiTheme="minorHAnsi" w:hAnsiTheme="minorHAnsi" w:cstheme="minorHAnsi"/>
        </w:rPr>
      </w:pPr>
    </w:p>
    <w:p w14:paraId="4A5668F3" w14:textId="77777777" w:rsidR="00230623" w:rsidRPr="00B62BB2" w:rsidRDefault="0080113A">
      <w:pPr>
        <w:pStyle w:val="RedaliaTitre1"/>
        <w:rPr>
          <w:rFonts w:asciiTheme="minorHAnsi" w:hAnsiTheme="minorHAnsi" w:cstheme="minorHAnsi"/>
        </w:rPr>
      </w:pPr>
      <w:bookmarkStart w:id="212" w:name="_Toc204789148"/>
      <w:r w:rsidRPr="00B62BB2">
        <w:rPr>
          <w:rFonts w:asciiTheme="minorHAnsi" w:hAnsiTheme="minorHAnsi" w:cstheme="minorHAnsi"/>
        </w:rPr>
        <w:t>Annexe - RGPD</w:t>
      </w:r>
      <w:bookmarkEnd w:id="212"/>
    </w:p>
    <w:p w14:paraId="700505D2" w14:textId="77777777" w:rsidR="00230623" w:rsidRPr="00B62BB2" w:rsidRDefault="00230623">
      <w:pPr>
        <w:pStyle w:val="RedaliaNormal"/>
        <w:rPr>
          <w:rFonts w:asciiTheme="minorHAnsi" w:hAnsiTheme="minorHAnsi" w:cstheme="minorHAnsi"/>
        </w:rPr>
      </w:pPr>
    </w:p>
    <w:p w14:paraId="0BBD3770" w14:textId="77777777" w:rsidR="00230623" w:rsidRPr="00B62BB2" w:rsidRDefault="00230623">
      <w:pPr>
        <w:pStyle w:val="RedaliaNormal"/>
        <w:rPr>
          <w:rFonts w:asciiTheme="minorHAnsi" w:hAnsiTheme="minorHAnsi" w:cstheme="minorHAnsi"/>
          <w:b/>
          <w:bCs/>
          <w:sz w:val="20"/>
          <w:u w:val="single"/>
        </w:rPr>
      </w:pPr>
    </w:p>
    <w:p w14:paraId="750477C2" w14:textId="77777777" w:rsidR="00230623" w:rsidRPr="00B62BB2" w:rsidRDefault="0080113A">
      <w:pPr>
        <w:pStyle w:val="RedaliaNormal"/>
        <w:rPr>
          <w:rFonts w:asciiTheme="minorHAnsi" w:hAnsiTheme="minorHAnsi" w:cstheme="minorHAnsi"/>
          <w:b/>
          <w:bCs/>
          <w:sz w:val="20"/>
          <w:u w:val="single"/>
        </w:rPr>
      </w:pPr>
      <w:r w:rsidRPr="00B62BB2">
        <w:rPr>
          <w:rFonts w:asciiTheme="minorHAnsi" w:hAnsiTheme="minorHAnsi" w:cstheme="minorHAnsi"/>
          <w:b/>
          <w:bCs/>
          <w:sz w:val="20"/>
          <w:u w:val="single"/>
        </w:rPr>
        <w:t>ARTICLE XXX - PROTECTION DES DONNEES A CARACTERE PERSONNEL</w:t>
      </w:r>
    </w:p>
    <w:p w14:paraId="477356E5" w14:textId="77777777" w:rsidR="00230623" w:rsidRPr="00B62BB2" w:rsidRDefault="00230623">
      <w:pPr>
        <w:pStyle w:val="RedaliaNormal"/>
        <w:rPr>
          <w:rFonts w:asciiTheme="minorHAnsi" w:hAnsiTheme="minorHAnsi" w:cstheme="minorHAnsi"/>
          <w:sz w:val="20"/>
        </w:rPr>
      </w:pPr>
    </w:p>
    <w:p w14:paraId="2ED96E20"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Pour les besoins de la prestation, XXX sera amené à traiter des données à caractère personnel collectées directement par ses soins et/ou transmises par l’AFD (ci-après « les Données »).</w:t>
      </w:r>
    </w:p>
    <w:p w14:paraId="6662A0C8" w14:textId="77777777" w:rsidR="00230623" w:rsidRPr="00B62BB2" w:rsidRDefault="00230623">
      <w:pPr>
        <w:pStyle w:val="RedaliaNormal"/>
        <w:rPr>
          <w:rFonts w:asciiTheme="minorHAnsi" w:hAnsiTheme="minorHAnsi" w:cstheme="minorHAnsi"/>
          <w:sz w:val="20"/>
        </w:rPr>
      </w:pPr>
    </w:p>
    <w:p w14:paraId="70BF0CB8"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6C57D68B" w14:textId="77777777" w:rsidR="00230623" w:rsidRPr="00B62BB2" w:rsidRDefault="00230623">
      <w:pPr>
        <w:pStyle w:val="RedaliaNormal"/>
        <w:rPr>
          <w:rFonts w:asciiTheme="minorHAnsi" w:hAnsiTheme="minorHAnsi" w:cstheme="minorHAnsi"/>
          <w:sz w:val="20"/>
        </w:rPr>
      </w:pPr>
    </w:p>
    <w:p w14:paraId="00CE7B53" w14:textId="77777777" w:rsidR="00230623" w:rsidRPr="00B62BB2" w:rsidRDefault="0080113A">
      <w:pPr>
        <w:pStyle w:val="RedaliaNormal"/>
        <w:rPr>
          <w:rFonts w:asciiTheme="minorHAnsi" w:hAnsiTheme="minorHAnsi" w:cstheme="minorHAnsi"/>
          <w:b/>
          <w:bCs/>
          <w:sz w:val="20"/>
        </w:rPr>
      </w:pPr>
      <w:r w:rsidRPr="00B62BB2">
        <w:rPr>
          <w:rFonts w:asciiTheme="minorHAnsi" w:hAnsiTheme="minorHAnsi" w:cstheme="minorHAnsi"/>
          <w:b/>
          <w:bCs/>
          <w:sz w:val="20"/>
        </w:rPr>
        <w:t>a) Engagements de l’AFD</w:t>
      </w:r>
    </w:p>
    <w:p w14:paraId="0C5DD721" w14:textId="77777777" w:rsidR="00230623" w:rsidRPr="00B62BB2" w:rsidRDefault="00230623">
      <w:pPr>
        <w:pStyle w:val="RedaliaNormal"/>
        <w:rPr>
          <w:rFonts w:asciiTheme="minorHAnsi" w:hAnsiTheme="minorHAnsi" w:cstheme="minorHAnsi"/>
          <w:sz w:val="20"/>
        </w:rPr>
      </w:pPr>
    </w:p>
    <w:p w14:paraId="0712B468"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739FA739" w14:textId="77777777" w:rsidR="00230623" w:rsidRPr="00B62BB2" w:rsidRDefault="00230623">
      <w:pPr>
        <w:pStyle w:val="RedaliaNormal"/>
        <w:rPr>
          <w:rFonts w:asciiTheme="minorHAnsi" w:hAnsiTheme="minorHAnsi" w:cstheme="minorHAnsi"/>
          <w:sz w:val="20"/>
        </w:rPr>
      </w:pPr>
    </w:p>
    <w:p w14:paraId="4EDF290F"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Par ailleurs, l’AFD s’engage à :</w:t>
      </w:r>
    </w:p>
    <w:p w14:paraId="62370388" w14:textId="77777777" w:rsidR="00230623" w:rsidRPr="00B62BB2" w:rsidRDefault="00230623">
      <w:pPr>
        <w:pStyle w:val="RedaliaNormal"/>
        <w:rPr>
          <w:rFonts w:asciiTheme="minorHAnsi" w:hAnsiTheme="minorHAnsi" w:cstheme="minorHAnsi"/>
          <w:sz w:val="20"/>
        </w:rPr>
      </w:pPr>
    </w:p>
    <w:p w14:paraId="738F6580"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5F35CB52" w14:textId="77777777" w:rsidR="00230623" w:rsidRPr="00B62BB2" w:rsidRDefault="00230623">
      <w:pPr>
        <w:pStyle w:val="RedaliaNormal"/>
        <w:rPr>
          <w:rFonts w:asciiTheme="minorHAnsi" w:hAnsiTheme="minorHAnsi" w:cstheme="minorHAnsi"/>
          <w:sz w:val="20"/>
        </w:rPr>
      </w:pPr>
    </w:p>
    <w:p w14:paraId="2DC5F151"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 lui apporter, le cas échéant, toute assistance utile pour permettre à ce dernier de répondre à une demande d’une personne concernée, portant sur l’origine des Données traitées par XXX.</w:t>
      </w:r>
    </w:p>
    <w:p w14:paraId="1DC772D1" w14:textId="77777777" w:rsidR="00230623" w:rsidRPr="00B62BB2" w:rsidRDefault="00230623">
      <w:pPr>
        <w:pStyle w:val="RedaliaNormal"/>
        <w:rPr>
          <w:rFonts w:asciiTheme="minorHAnsi" w:hAnsiTheme="minorHAnsi" w:cstheme="minorHAnsi"/>
          <w:sz w:val="20"/>
        </w:rPr>
      </w:pPr>
    </w:p>
    <w:p w14:paraId="078C6CDC" w14:textId="77777777" w:rsidR="00230623" w:rsidRPr="00B62BB2" w:rsidRDefault="0080113A">
      <w:pPr>
        <w:pStyle w:val="RedaliaNormal"/>
        <w:rPr>
          <w:rFonts w:asciiTheme="minorHAnsi" w:hAnsiTheme="minorHAnsi" w:cstheme="minorHAnsi"/>
          <w:b/>
          <w:bCs/>
          <w:sz w:val="20"/>
        </w:rPr>
      </w:pPr>
      <w:r w:rsidRPr="00B62BB2">
        <w:rPr>
          <w:rFonts w:asciiTheme="minorHAnsi" w:hAnsiTheme="minorHAnsi" w:cstheme="minorHAnsi"/>
          <w:b/>
          <w:bCs/>
          <w:sz w:val="20"/>
        </w:rPr>
        <w:t>b) Engagements de XXX</w:t>
      </w:r>
    </w:p>
    <w:p w14:paraId="3138D87D" w14:textId="77777777" w:rsidR="00230623" w:rsidRPr="00B62BB2" w:rsidRDefault="00230623">
      <w:pPr>
        <w:pStyle w:val="RedaliaNormal"/>
        <w:rPr>
          <w:rFonts w:asciiTheme="minorHAnsi" w:hAnsiTheme="minorHAnsi" w:cstheme="minorHAnsi"/>
          <w:sz w:val="20"/>
        </w:rPr>
      </w:pPr>
    </w:p>
    <w:p w14:paraId="6CD5FF76"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XXX s’engage à traiter les Données conformément à la réglementation applicable en matière de protection des données personnelles.</w:t>
      </w:r>
    </w:p>
    <w:p w14:paraId="68B639B7" w14:textId="77777777" w:rsidR="00230623" w:rsidRPr="00B62BB2" w:rsidRDefault="00230623">
      <w:pPr>
        <w:pStyle w:val="RedaliaNormal"/>
        <w:rPr>
          <w:rFonts w:asciiTheme="minorHAnsi" w:hAnsiTheme="minorHAnsi" w:cstheme="minorHAnsi"/>
          <w:sz w:val="20"/>
        </w:rPr>
      </w:pPr>
    </w:p>
    <w:p w14:paraId="31D11865"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DA19848" w14:textId="77777777" w:rsidR="00230623" w:rsidRPr="00B62BB2" w:rsidRDefault="00230623">
      <w:pPr>
        <w:pStyle w:val="RedaliaNormal"/>
        <w:rPr>
          <w:rFonts w:asciiTheme="minorHAnsi" w:hAnsiTheme="minorHAnsi" w:cstheme="minorHAnsi"/>
          <w:sz w:val="20"/>
        </w:rPr>
      </w:pPr>
    </w:p>
    <w:p w14:paraId="7B5BE7D5"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XXX traitera sans délai et conformément à ses obligations résultant de la réglementation applicable, toute demande d’une personne concernée par les Données transmise par l’AFD.</w:t>
      </w:r>
    </w:p>
    <w:p w14:paraId="0FD9C2E1" w14:textId="77777777" w:rsidR="00230623" w:rsidRPr="00B62BB2" w:rsidRDefault="00230623">
      <w:pPr>
        <w:pStyle w:val="RedaliaNormal"/>
        <w:rPr>
          <w:rFonts w:asciiTheme="minorHAnsi" w:hAnsiTheme="minorHAnsi" w:cstheme="minorHAnsi"/>
          <w:sz w:val="20"/>
        </w:rPr>
      </w:pPr>
    </w:p>
    <w:p w14:paraId="3015E5D1"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531E3F9E" w14:textId="77777777" w:rsidR="00230623" w:rsidRPr="00B62BB2" w:rsidRDefault="00230623">
      <w:pPr>
        <w:pStyle w:val="RedaliaNormal"/>
        <w:rPr>
          <w:rFonts w:asciiTheme="minorHAnsi" w:hAnsiTheme="minorHAnsi" w:cstheme="minorHAnsi"/>
          <w:sz w:val="20"/>
        </w:rPr>
      </w:pPr>
    </w:p>
    <w:p w14:paraId="4A7B6F2F"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Pour l’AFD : Le Délégué à la protection des données</w:t>
      </w:r>
    </w:p>
    <w:p w14:paraId="7C652F4B"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sz w:val="20"/>
        </w:rPr>
        <w:t xml:space="preserve">Adresse mail : </w:t>
      </w:r>
      <w:hyperlink r:id="rId15" w:history="1">
        <w:r w:rsidRPr="00B62BB2">
          <w:rPr>
            <w:rStyle w:val="Lienhypertexte"/>
            <w:rFonts w:asciiTheme="minorHAnsi" w:hAnsiTheme="minorHAnsi" w:cstheme="minorHAnsi"/>
            <w:color w:val="0070C0"/>
            <w:sz w:val="20"/>
            <w:u w:val="none"/>
          </w:rPr>
          <w:t>informatique.libertes@afd.fr</w:t>
        </w:r>
      </w:hyperlink>
    </w:p>
    <w:p w14:paraId="50D44C8D" w14:textId="77777777" w:rsidR="00230623" w:rsidRPr="00B62BB2" w:rsidRDefault="00230623">
      <w:pPr>
        <w:pStyle w:val="RedaliaNormal"/>
        <w:rPr>
          <w:rFonts w:asciiTheme="minorHAnsi" w:hAnsiTheme="minorHAnsi" w:cstheme="minorHAnsi"/>
          <w:sz w:val="20"/>
        </w:rPr>
      </w:pPr>
    </w:p>
    <w:p w14:paraId="7B89A43F" w14:textId="77777777" w:rsidR="00230623" w:rsidRPr="00B62BB2" w:rsidRDefault="0080113A">
      <w:pPr>
        <w:pStyle w:val="RedaliaNormal"/>
        <w:rPr>
          <w:rFonts w:asciiTheme="minorHAnsi" w:hAnsiTheme="minorHAnsi" w:cstheme="minorHAnsi"/>
        </w:rPr>
      </w:pPr>
      <w:r w:rsidRPr="00B62BB2">
        <w:rPr>
          <w:rFonts w:asciiTheme="minorHAnsi" w:hAnsiTheme="minorHAnsi" w:cstheme="minorHAnsi"/>
          <w:sz w:val="20"/>
        </w:rPr>
        <w:lastRenderedPageBreak/>
        <w:t xml:space="preserve">Pour XXX : </w:t>
      </w:r>
      <w:r w:rsidRPr="00B62BB2">
        <w:rPr>
          <w:rFonts w:asciiTheme="minorHAnsi" w:hAnsiTheme="minorHAnsi" w:cstheme="minorHAnsi"/>
          <w:color w:val="FF0000"/>
          <w:sz w:val="20"/>
        </w:rPr>
        <w:t>[Compléter]</w:t>
      </w:r>
    </w:p>
    <w:p w14:paraId="6A6EFBB9" w14:textId="77777777" w:rsidR="00230623" w:rsidRPr="00B62BB2" w:rsidRDefault="00230623">
      <w:pPr>
        <w:pStyle w:val="RedaliaNormal"/>
        <w:rPr>
          <w:rFonts w:asciiTheme="minorHAnsi" w:hAnsiTheme="minorHAnsi" w:cstheme="minorHAnsi"/>
          <w:sz w:val="20"/>
        </w:rPr>
      </w:pPr>
    </w:p>
    <w:p w14:paraId="3EBBC558" w14:textId="77777777" w:rsidR="00230623" w:rsidRPr="00B62BB2" w:rsidRDefault="0080113A">
      <w:pPr>
        <w:pStyle w:val="RedaliaNormal"/>
        <w:rPr>
          <w:rFonts w:asciiTheme="minorHAnsi" w:hAnsiTheme="minorHAnsi" w:cstheme="minorHAnsi"/>
          <w:sz w:val="20"/>
        </w:rPr>
      </w:pPr>
      <w:r w:rsidRPr="00B62BB2">
        <w:rPr>
          <w:rFonts w:asciiTheme="minorHAnsi" w:hAnsiTheme="minorHAnsi" w:cstheme="minorHAnsi"/>
          <w:sz w:val="20"/>
        </w:rPr>
        <w:t>Toute modification eu égard à la désignation du point de contact d’une des Parties sera notifiée sous huitaine à l’autre Partie par LRAR.</w:t>
      </w:r>
    </w:p>
    <w:sectPr w:rsidR="00230623" w:rsidRPr="00B62BB2" w:rsidSect="00FA1A03">
      <w:headerReference w:type="default" r:id="rId16"/>
      <w:footerReference w:type="default" r:id="rId17"/>
      <w:pgSz w:w="11906" w:h="16838"/>
      <w:pgMar w:top="1276" w:right="991" w:bottom="1418"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FF9E" w14:textId="77777777" w:rsidR="00E47142" w:rsidRDefault="00E47142">
      <w:r>
        <w:separator/>
      </w:r>
    </w:p>
  </w:endnote>
  <w:endnote w:type="continuationSeparator" w:id="0">
    <w:p w14:paraId="2CB5C2A4" w14:textId="77777777" w:rsidR="00E47142" w:rsidRDefault="00E4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E1DC" w14:textId="77777777" w:rsidR="00E47142" w:rsidRDefault="00E47142">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47142" w14:paraId="6BC5B995" w14:textId="77777777">
      <w:tc>
        <w:tcPr>
          <w:tcW w:w="6770" w:type="dxa"/>
          <w:tcBorders>
            <w:top w:val="single" w:sz="4" w:space="0" w:color="000000"/>
          </w:tcBorders>
          <w:tcMar>
            <w:top w:w="0" w:type="dxa"/>
            <w:left w:w="108" w:type="dxa"/>
            <w:bottom w:w="0" w:type="dxa"/>
            <w:right w:w="108" w:type="dxa"/>
          </w:tcMar>
        </w:tcPr>
        <w:p w14:paraId="13DCADC9" w14:textId="77777777" w:rsidR="00E47142" w:rsidRDefault="00E47142">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403AB0C" w14:textId="21186CC5" w:rsidR="00E47142" w:rsidRDefault="00E47142">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A90B63">
            <w:rPr>
              <w:rFonts w:cs="Calibri"/>
              <w:b/>
              <w:bCs/>
              <w:noProof/>
            </w:rPr>
            <w:t>64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A90B63">
            <w:rPr>
              <w:rFonts w:cs="Calibri"/>
              <w:b/>
              <w:bCs/>
              <w:noProof/>
            </w:rPr>
            <w:t>65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445D5" w14:textId="77777777" w:rsidR="00E47142" w:rsidRDefault="00E47142">
      <w:r>
        <w:rPr>
          <w:color w:val="000000"/>
        </w:rPr>
        <w:separator/>
      </w:r>
    </w:p>
  </w:footnote>
  <w:footnote w:type="continuationSeparator" w:id="0">
    <w:p w14:paraId="29112285" w14:textId="77777777" w:rsidR="00E47142" w:rsidRDefault="00E47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Ind w:w="284" w:type="dxa"/>
      <w:tblLayout w:type="fixed"/>
      <w:tblCellMar>
        <w:left w:w="10" w:type="dxa"/>
        <w:right w:w="10" w:type="dxa"/>
      </w:tblCellMar>
      <w:tblLook w:val="0000" w:firstRow="0" w:lastRow="0" w:firstColumn="0" w:lastColumn="0" w:noHBand="0" w:noVBand="0"/>
    </w:tblPr>
    <w:tblGrid>
      <w:gridCol w:w="6237"/>
      <w:gridCol w:w="2977"/>
    </w:tblGrid>
    <w:tr w:rsidR="00E47142" w14:paraId="2F915972" w14:textId="77777777" w:rsidTr="0013475A">
      <w:tc>
        <w:tcPr>
          <w:tcW w:w="6237" w:type="dxa"/>
          <w:tcMar>
            <w:top w:w="0" w:type="dxa"/>
            <w:left w:w="108" w:type="dxa"/>
            <w:bottom w:w="0" w:type="dxa"/>
            <w:right w:w="108" w:type="dxa"/>
          </w:tcMar>
        </w:tcPr>
        <w:p w14:paraId="0C3503AE" w14:textId="77777777" w:rsidR="00E47142" w:rsidRDefault="00E47142">
          <w:pPr>
            <w:pStyle w:val="RdaliaLgende"/>
            <w:rPr>
              <w:rFonts w:cs="Calibri"/>
            </w:rPr>
          </w:pPr>
        </w:p>
      </w:tc>
      <w:tc>
        <w:tcPr>
          <w:tcW w:w="2977" w:type="dxa"/>
          <w:tcMar>
            <w:top w:w="0" w:type="dxa"/>
            <w:left w:w="108" w:type="dxa"/>
            <w:bottom w:w="0" w:type="dxa"/>
            <w:right w:w="108" w:type="dxa"/>
          </w:tcMar>
        </w:tcPr>
        <w:p w14:paraId="68DADE5C" w14:textId="77777777" w:rsidR="00E47142" w:rsidRDefault="00E47142">
          <w:pPr>
            <w:pStyle w:val="RdaliaLgende"/>
            <w:ind w:left="321" w:firstLine="0"/>
            <w:rPr>
              <w:rFonts w:cs="Calibri"/>
            </w:rPr>
          </w:pPr>
          <w:r>
            <w:rPr>
              <w:rFonts w:cs="Calibri"/>
            </w:rPr>
            <w:t>Contrat : DXR-2025-0220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4175"/>
    <w:multiLevelType w:val="multilevel"/>
    <w:tmpl w:val="EF76194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3613758"/>
    <w:multiLevelType w:val="multilevel"/>
    <w:tmpl w:val="E99A7D9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4A82604"/>
    <w:multiLevelType w:val="multilevel"/>
    <w:tmpl w:val="3C9A6AC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62D76E4"/>
    <w:multiLevelType w:val="multilevel"/>
    <w:tmpl w:val="D6CAB01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71A7B59"/>
    <w:multiLevelType w:val="multilevel"/>
    <w:tmpl w:val="CCA6A1A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1D1B5B8A"/>
    <w:multiLevelType w:val="multilevel"/>
    <w:tmpl w:val="2F2AE55A"/>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7" w15:restartNumberingAfterBreak="0">
    <w:nsid w:val="2B192A5E"/>
    <w:multiLevelType w:val="multilevel"/>
    <w:tmpl w:val="48B4B40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8" w15:restartNumberingAfterBreak="0">
    <w:nsid w:val="3B283DE3"/>
    <w:multiLevelType w:val="multilevel"/>
    <w:tmpl w:val="CE064380"/>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C012310"/>
    <w:multiLevelType w:val="multilevel"/>
    <w:tmpl w:val="C168410C"/>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0" w15:restartNumberingAfterBreak="0">
    <w:nsid w:val="42922BF1"/>
    <w:multiLevelType w:val="multilevel"/>
    <w:tmpl w:val="E1E822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A7F2A6E"/>
    <w:multiLevelType w:val="multilevel"/>
    <w:tmpl w:val="F2D8F2D0"/>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DB6131D"/>
    <w:multiLevelType w:val="multilevel"/>
    <w:tmpl w:val="E45672F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0B461AB"/>
    <w:multiLevelType w:val="multilevel"/>
    <w:tmpl w:val="4802D25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4" w15:restartNumberingAfterBreak="0">
    <w:nsid w:val="51DE6815"/>
    <w:multiLevelType w:val="hybridMultilevel"/>
    <w:tmpl w:val="7E32A8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DB57DE"/>
    <w:multiLevelType w:val="multilevel"/>
    <w:tmpl w:val="2C4852E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5E61E39"/>
    <w:multiLevelType w:val="multilevel"/>
    <w:tmpl w:val="5480261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58F0458F"/>
    <w:multiLevelType w:val="multilevel"/>
    <w:tmpl w:val="637C0B64"/>
    <w:styleLink w:val="WWOutlineListStyle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5AB775F2"/>
    <w:multiLevelType w:val="multilevel"/>
    <w:tmpl w:val="203636D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DBA7103"/>
    <w:multiLevelType w:val="multilevel"/>
    <w:tmpl w:val="AD04088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DD91915"/>
    <w:multiLevelType w:val="multilevel"/>
    <w:tmpl w:val="CFF461F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60CD72C4"/>
    <w:multiLevelType w:val="hybridMultilevel"/>
    <w:tmpl w:val="35D21796"/>
    <w:lvl w:ilvl="0" w:tplc="040C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9E53C41"/>
    <w:multiLevelType w:val="multilevel"/>
    <w:tmpl w:val="9F56289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6A2677E9"/>
    <w:multiLevelType w:val="multilevel"/>
    <w:tmpl w:val="0CA460B6"/>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BAC6E51"/>
    <w:multiLevelType w:val="multilevel"/>
    <w:tmpl w:val="B528378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CC50488"/>
    <w:multiLevelType w:val="multilevel"/>
    <w:tmpl w:val="2B5602A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6" w15:restartNumberingAfterBreak="0">
    <w:nsid w:val="77F0761F"/>
    <w:multiLevelType w:val="hybridMultilevel"/>
    <w:tmpl w:val="2878F252"/>
    <w:lvl w:ilvl="0" w:tplc="DE1EDA10">
      <w:start w:val="12"/>
      <w:numFmt w:val="bullet"/>
      <w:lvlText w:val="-"/>
      <w:lvlJc w:val="left"/>
      <w:pPr>
        <w:ind w:left="720" w:hanging="360"/>
      </w:pPr>
      <w:rPr>
        <w:rFonts w:ascii="ITC Avant Garde Std Bk" w:eastAsia="ITC Avant Garde Std Bk" w:hAnsi="ITC Avant Garde Std B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4775350">
    <w:abstractNumId w:val="0"/>
  </w:num>
  <w:num w:numId="2" w16cid:durableId="404106553">
    <w:abstractNumId w:val="13"/>
  </w:num>
  <w:num w:numId="3" w16cid:durableId="292638330">
    <w:abstractNumId w:val="3"/>
  </w:num>
  <w:num w:numId="4" w16cid:durableId="1727877254">
    <w:abstractNumId w:val="4"/>
  </w:num>
  <w:num w:numId="5" w16cid:durableId="1307974537">
    <w:abstractNumId w:val="15"/>
  </w:num>
  <w:num w:numId="6" w16cid:durableId="405298298">
    <w:abstractNumId w:val="19"/>
  </w:num>
  <w:num w:numId="7" w16cid:durableId="300548195">
    <w:abstractNumId w:val="5"/>
  </w:num>
  <w:num w:numId="8" w16cid:durableId="1234001535">
    <w:abstractNumId w:val="7"/>
  </w:num>
  <w:num w:numId="9" w16cid:durableId="388188134">
    <w:abstractNumId w:val="8"/>
  </w:num>
  <w:num w:numId="10" w16cid:durableId="61873334">
    <w:abstractNumId w:val="22"/>
  </w:num>
  <w:num w:numId="11" w16cid:durableId="614479419">
    <w:abstractNumId w:val="18"/>
  </w:num>
  <w:num w:numId="12" w16cid:durableId="1240208876">
    <w:abstractNumId w:val="25"/>
  </w:num>
  <w:num w:numId="13" w16cid:durableId="28651777">
    <w:abstractNumId w:val="16"/>
  </w:num>
  <w:num w:numId="14" w16cid:durableId="450324830">
    <w:abstractNumId w:val="11"/>
  </w:num>
  <w:num w:numId="15" w16cid:durableId="480510281">
    <w:abstractNumId w:val="12"/>
  </w:num>
  <w:num w:numId="16" w16cid:durableId="1444154554">
    <w:abstractNumId w:val="20"/>
  </w:num>
  <w:num w:numId="17" w16cid:durableId="921523457">
    <w:abstractNumId w:val="2"/>
  </w:num>
  <w:num w:numId="18" w16cid:durableId="672956324">
    <w:abstractNumId w:val="24"/>
  </w:num>
  <w:num w:numId="19" w16cid:durableId="1832913098">
    <w:abstractNumId w:val="19"/>
  </w:num>
  <w:num w:numId="20" w16cid:durableId="2117476036">
    <w:abstractNumId w:val="19"/>
  </w:num>
  <w:num w:numId="21" w16cid:durableId="133840285">
    <w:abstractNumId w:val="0"/>
    <w:lvlOverride w:ilvl="0">
      <w:startOverride w:val="1"/>
    </w:lvlOverride>
    <w:lvlOverride w:ilvl="1">
      <w:startOverride w:val="1"/>
    </w:lvlOverride>
  </w:num>
  <w:num w:numId="22" w16cid:durableId="1043870973">
    <w:abstractNumId w:val="0"/>
    <w:lvlOverride w:ilvl="0">
      <w:startOverride w:val="1"/>
    </w:lvlOverride>
    <w:lvlOverride w:ilvl="1">
      <w:startOverride w:val="1"/>
    </w:lvlOverride>
  </w:num>
  <w:num w:numId="23" w16cid:durableId="909580119">
    <w:abstractNumId w:val="0"/>
    <w:lvlOverride w:ilvl="0">
      <w:startOverride w:val="1"/>
    </w:lvlOverride>
    <w:lvlOverride w:ilvl="1">
      <w:startOverride w:val="1"/>
    </w:lvlOverride>
  </w:num>
  <w:num w:numId="24" w16cid:durableId="1391688926">
    <w:abstractNumId w:val="0"/>
    <w:lvlOverride w:ilvl="0">
      <w:startOverride w:val="1"/>
    </w:lvlOverride>
    <w:lvlOverride w:ilvl="1">
      <w:startOverride w:val="1"/>
    </w:lvlOverride>
  </w:num>
  <w:num w:numId="25" w16cid:durableId="602030172">
    <w:abstractNumId w:val="7"/>
  </w:num>
  <w:num w:numId="26" w16cid:durableId="774784637">
    <w:abstractNumId w:val="19"/>
  </w:num>
  <w:num w:numId="27" w16cid:durableId="1055010041">
    <w:abstractNumId w:val="1"/>
  </w:num>
  <w:num w:numId="28" w16cid:durableId="392972424">
    <w:abstractNumId w:val="26"/>
  </w:num>
  <w:num w:numId="29" w16cid:durableId="507139009">
    <w:abstractNumId w:val="14"/>
  </w:num>
  <w:num w:numId="30" w16cid:durableId="97876086">
    <w:abstractNumId w:val="21"/>
  </w:num>
  <w:num w:numId="31" w16cid:durableId="360713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78237639">
    <w:abstractNumId w:val="23"/>
  </w:num>
  <w:num w:numId="33" w16cid:durableId="1675065998">
    <w:abstractNumId w:val="9"/>
  </w:num>
  <w:num w:numId="34" w16cid:durableId="1040789464">
    <w:abstractNumId w:val="10"/>
  </w:num>
  <w:num w:numId="35" w16cid:durableId="1506361617">
    <w:abstractNumId w:val="17"/>
  </w:num>
  <w:num w:numId="36" w16cid:durableId="1800298105">
    <w:abstractNumId w:val="0"/>
  </w:num>
  <w:num w:numId="37" w16cid:durableId="1337612755">
    <w:abstractNumId w:val="0"/>
  </w:num>
  <w:num w:numId="38" w16cid:durableId="1252158829">
    <w:abstractNumId w:val="0"/>
  </w:num>
  <w:num w:numId="39" w16cid:durableId="1766002449">
    <w:abstractNumId w:val="0"/>
  </w:num>
  <w:num w:numId="40" w16cid:durableId="1123307608">
    <w:abstractNumId w:val="0"/>
  </w:num>
  <w:num w:numId="41" w16cid:durableId="1207598553">
    <w:abstractNumId w:val="0"/>
  </w:num>
  <w:num w:numId="42" w16cid:durableId="1525704819">
    <w:abstractNumId w:val="0"/>
  </w:num>
  <w:num w:numId="43" w16cid:durableId="1971591211">
    <w:abstractNumId w:val="0"/>
  </w:num>
  <w:num w:numId="44" w16cid:durableId="1089275033">
    <w:abstractNumId w:val="0"/>
  </w:num>
  <w:num w:numId="45" w16cid:durableId="1693069529">
    <w:abstractNumId w:val="0"/>
  </w:num>
  <w:num w:numId="46" w16cid:durableId="283581456">
    <w:abstractNumId w:val="0"/>
  </w:num>
  <w:num w:numId="47" w16cid:durableId="397825524">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623"/>
    <w:rsid w:val="00002DB2"/>
    <w:rsid w:val="000175DA"/>
    <w:rsid w:val="00030485"/>
    <w:rsid w:val="00036DED"/>
    <w:rsid w:val="0013475A"/>
    <w:rsid w:val="0015275F"/>
    <w:rsid w:val="00165BA7"/>
    <w:rsid w:val="001957E7"/>
    <w:rsid w:val="001A2341"/>
    <w:rsid w:val="001A7D41"/>
    <w:rsid w:val="00206D32"/>
    <w:rsid w:val="00230623"/>
    <w:rsid w:val="0025214E"/>
    <w:rsid w:val="002721F0"/>
    <w:rsid w:val="00272B7C"/>
    <w:rsid w:val="00276A79"/>
    <w:rsid w:val="00285F86"/>
    <w:rsid w:val="002C39F8"/>
    <w:rsid w:val="002C3A2A"/>
    <w:rsid w:val="002D7F55"/>
    <w:rsid w:val="003130B7"/>
    <w:rsid w:val="00353AF4"/>
    <w:rsid w:val="003A78F4"/>
    <w:rsid w:val="003B08AD"/>
    <w:rsid w:val="003B3A42"/>
    <w:rsid w:val="003E2966"/>
    <w:rsid w:val="003E2F5C"/>
    <w:rsid w:val="00423844"/>
    <w:rsid w:val="0048167E"/>
    <w:rsid w:val="004A33FF"/>
    <w:rsid w:val="004C253B"/>
    <w:rsid w:val="004D27EA"/>
    <w:rsid w:val="004D6D3D"/>
    <w:rsid w:val="004F5A6D"/>
    <w:rsid w:val="00506A29"/>
    <w:rsid w:val="005857F1"/>
    <w:rsid w:val="005E43E3"/>
    <w:rsid w:val="005F7131"/>
    <w:rsid w:val="00610284"/>
    <w:rsid w:val="00624F1F"/>
    <w:rsid w:val="00632F8A"/>
    <w:rsid w:val="00647313"/>
    <w:rsid w:val="0065036C"/>
    <w:rsid w:val="00677B31"/>
    <w:rsid w:val="006D6357"/>
    <w:rsid w:val="007025CB"/>
    <w:rsid w:val="0070585B"/>
    <w:rsid w:val="007461F1"/>
    <w:rsid w:val="00746CA3"/>
    <w:rsid w:val="00756741"/>
    <w:rsid w:val="007E4168"/>
    <w:rsid w:val="007F7788"/>
    <w:rsid w:val="0080113A"/>
    <w:rsid w:val="00801A3D"/>
    <w:rsid w:val="00894A8A"/>
    <w:rsid w:val="008C28B5"/>
    <w:rsid w:val="008D0C22"/>
    <w:rsid w:val="008D466F"/>
    <w:rsid w:val="008E0C49"/>
    <w:rsid w:val="00963CAE"/>
    <w:rsid w:val="00971155"/>
    <w:rsid w:val="009A0BB4"/>
    <w:rsid w:val="00A015E1"/>
    <w:rsid w:val="00A0167F"/>
    <w:rsid w:val="00A76E31"/>
    <w:rsid w:val="00A90B63"/>
    <w:rsid w:val="00A97F12"/>
    <w:rsid w:val="00AA5062"/>
    <w:rsid w:val="00AB035B"/>
    <w:rsid w:val="00AE3954"/>
    <w:rsid w:val="00B051BD"/>
    <w:rsid w:val="00B24272"/>
    <w:rsid w:val="00B62BB2"/>
    <w:rsid w:val="00BA107F"/>
    <w:rsid w:val="00C225C8"/>
    <w:rsid w:val="00C96E6C"/>
    <w:rsid w:val="00D05634"/>
    <w:rsid w:val="00D44CB4"/>
    <w:rsid w:val="00D53713"/>
    <w:rsid w:val="00DB0AFC"/>
    <w:rsid w:val="00E13EF9"/>
    <w:rsid w:val="00E361DD"/>
    <w:rsid w:val="00E47142"/>
    <w:rsid w:val="00EB2569"/>
    <w:rsid w:val="00EE3269"/>
    <w:rsid w:val="00EF72A6"/>
    <w:rsid w:val="00F06384"/>
    <w:rsid w:val="00F15D9F"/>
    <w:rsid w:val="00F57810"/>
    <w:rsid w:val="00F93EA2"/>
    <w:rsid w:val="00FA1A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9CD0C"/>
  <w15:docId w15:val="{905484B6-A716-44A4-8F1F-59DEFB1A7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uiPriority w:val="39"/>
    <w:pPr>
      <w:keepNext w:val="0"/>
      <w:tabs>
        <w:tab w:val="right" w:leader="dot" w:pos="9072"/>
      </w:tabs>
      <w:spacing w:before="120" w:after="0"/>
      <w:ind w:left="403"/>
    </w:pPr>
    <w:rPr>
      <w:sz w:val="20"/>
      <w:u w:val="none"/>
    </w:rPr>
  </w:style>
  <w:style w:type="paragraph" w:styleId="TM4">
    <w:name w:val="toc 4"/>
    <w:basedOn w:val="Titre4"/>
    <w:next w:val="Normal"/>
    <w:uiPriority w:val="39"/>
    <w:pPr>
      <w:keepNext w:val="0"/>
      <w:tabs>
        <w:tab w:val="right" w:leader="dot" w:pos="9072"/>
      </w:tabs>
      <w:spacing w:before="120" w:after="0"/>
      <w:ind w:left="601"/>
    </w:pPr>
    <w:rPr>
      <w:sz w:val="22"/>
    </w:rPr>
  </w:style>
  <w:style w:type="paragraph" w:styleId="TM5">
    <w:name w:val="toc 5"/>
    <w:basedOn w:val="Titre5"/>
    <w:next w:val="Normal"/>
    <w:uiPriority w:val="39"/>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link w:val="RedaliaNormalCar"/>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uiPriority w:val="39"/>
    <w:pPr>
      <w:ind w:left="1000"/>
    </w:pPr>
  </w:style>
  <w:style w:type="paragraph" w:styleId="TM7">
    <w:name w:val="toc 7"/>
    <w:basedOn w:val="Normal"/>
    <w:next w:val="Normal"/>
    <w:autoRedefine/>
    <w:uiPriority w:val="39"/>
    <w:pPr>
      <w:ind w:left="1200"/>
    </w:pPr>
  </w:style>
  <w:style w:type="paragraph" w:styleId="TM8">
    <w:name w:val="toc 8"/>
    <w:basedOn w:val="Normal"/>
    <w:next w:val="Normal"/>
    <w:autoRedefine/>
    <w:uiPriority w:val="39"/>
    <w:pPr>
      <w:ind w:left="1400"/>
    </w:pPr>
  </w:style>
  <w:style w:type="paragraph" w:styleId="TM9">
    <w:name w:val="toc 9"/>
    <w:basedOn w:val="Normal"/>
    <w:next w:val="Normal"/>
    <w:autoRedefine/>
    <w:uiPriority w:val="39"/>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aliases w:val="Liste à puce niveau 1,Paragraphe de liste (sdt),Indent Paragraph,Lettre d'introduction,Paragraphe de liste PBLH,Bullet Points,Liste Paragraf,Llista Nivell1,Lista de nivel 1,Graph &amp; Table tite,Paragraph,List numbered,List Paragraph1,l"/>
    <w:basedOn w:val="Normal"/>
    <w:link w:val="ParagraphedelisteCar"/>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F93EA2"/>
    <w:rPr>
      <w:sz w:val="16"/>
      <w:szCs w:val="16"/>
    </w:rPr>
  </w:style>
  <w:style w:type="paragraph" w:styleId="Commentaire">
    <w:name w:val="annotation text"/>
    <w:basedOn w:val="Normal"/>
    <w:link w:val="CommentaireCar"/>
    <w:uiPriority w:val="99"/>
    <w:unhideWhenUsed/>
    <w:rsid w:val="00F93EA2"/>
    <w:rPr>
      <w:sz w:val="20"/>
    </w:rPr>
  </w:style>
  <w:style w:type="character" w:customStyle="1" w:styleId="CommentaireCar">
    <w:name w:val="Commentaire Car"/>
    <w:basedOn w:val="Policepardfaut"/>
    <w:link w:val="Commentaire"/>
    <w:uiPriority w:val="99"/>
    <w:rsid w:val="00F93EA2"/>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F93EA2"/>
    <w:rPr>
      <w:b/>
      <w:bCs/>
    </w:rPr>
  </w:style>
  <w:style w:type="character" w:customStyle="1" w:styleId="ObjetducommentaireCar">
    <w:name w:val="Objet du commentaire Car"/>
    <w:basedOn w:val="CommentaireCar"/>
    <w:link w:val="Objetducommentaire"/>
    <w:uiPriority w:val="99"/>
    <w:semiHidden/>
    <w:rsid w:val="00F93EA2"/>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F93EA2"/>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3EA2"/>
    <w:rPr>
      <w:rFonts w:ascii="Segoe UI" w:eastAsia="ITC Avant Garde Std Bk" w:hAnsi="Segoe UI" w:cs="Segoe UI"/>
      <w:sz w:val="18"/>
      <w:szCs w:val="18"/>
    </w:rPr>
  </w:style>
  <w:style w:type="numbering" w:customStyle="1" w:styleId="LFO11">
    <w:name w:val="LFO11"/>
    <w:basedOn w:val="Aucuneliste"/>
    <w:rsid w:val="00F93EA2"/>
    <w:pPr>
      <w:numPr>
        <w:numId w:val="27"/>
      </w:numPr>
    </w:pPr>
  </w:style>
  <w:style w:type="table" w:styleId="Grilledutableau">
    <w:name w:val="Table Grid"/>
    <w:basedOn w:val="TableauNormal"/>
    <w:uiPriority w:val="39"/>
    <w:rsid w:val="00DB0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e à puce niveau 1 Car,Paragraphe de liste (sdt) Car,Indent Paragraph Car,Lettre d'introduction Car,Paragraphe de liste PBLH Car,Bullet Points Car,Liste Paragraf Car,Llista Nivell1 Car,Lista de nivel 1 Car,Paragraph Car,l Car"/>
    <w:link w:val="Paragraphedeliste"/>
    <w:uiPriority w:val="34"/>
    <w:qFormat/>
    <w:rsid w:val="00B24272"/>
    <w:rPr>
      <w:rFonts w:ascii="ITC Avant Garde Std Bk" w:eastAsia="ITC Avant Garde Std Bk" w:hAnsi="ITC Avant Garde Std Bk" w:cs="ITC Avant Garde Std Bk"/>
      <w:sz w:val="22"/>
    </w:rPr>
  </w:style>
  <w:style w:type="character" w:customStyle="1" w:styleId="RedaliaNormalCar">
    <w:name w:val="Redalia : Normal Car"/>
    <w:basedOn w:val="Policepardfaut"/>
    <w:link w:val="RedaliaNormal"/>
    <w:locked/>
    <w:rsid w:val="00801A3D"/>
    <w:rPr>
      <w:rFonts w:ascii="ITC Avant Garde Std Bk" w:eastAsia="ITC Avant Garde Std Bk" w:hAnsi="ITC Avant Garde Std Bk" w:cs="ITC Avant Garde Std Bk"/>
      <w:sz w:val="22"/>
    </w:rPr>
  </w:style>
  <w:style w:type="numbering" w:customStyle="1" w:styleId="WWOutlineListStyle">
    <w:name w:val="WW_OutlineListStyle"/>
    <w:basedOn w:val="Aucuneliste"/>
    <w:rsid w:val="00971155"/>
    <w:pPr>
      <w:numPr>
        <w:numId w:val="33"/>
      </w:numPr>
    </w:pPr>
  </w:style>
  <w:style w:type="numbering" w:customStyle="1" w:styleId="WWOutlineListStyle13">
    <w:name w:val="WW_OutlineListStyle_13"/>
    <w:basedOn w:val="Aucuneliste"/>
    <w:rsid w:val="002C3A2A"/>
    <w:pPr>
      <w:numPr>
        <w:numId w:val="35"/>
      </w:numPr>
    </w:pPr>
  </w:style>
  <w:style w:type="character" w:styleId="Mentionnonrsolue">
    <w:name w:val="Unresolved Mention"/>
    <w:basedOn w:val="Policepardfaut"/>
    <w:uiPriority w:val="99"/>
    <w:semiHidden/>
    <w:unhideWhenUsed/>
    <w:rsid w:val="00F06384"/>
    <w:rPr>
      <w:color w:val="605E5C"/>
      <w:shd w:val="clear" w:color="auto" w:fill="E1DFDD"/>
    </w:rPr>
  </w:style>
  <w:style w:type="paragraph" w:styleId="Rvision">
    <w:name w:val="Revision"/>
    <w:hidden/>
    <w:uiPriority w:val="99"/>
    <w:semiHidden/>
    <w:rsid w:val="00AE3954"/>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parco.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d.fr/"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38559-FE3C-4BA3-86C9-842ACB052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60</Pages>
  <Words>22827</Words>
  <Characters>125551</Characters>
  <Application>Microsoft Office Word</Application>
  <DocSecurity>0</DocSecurity>
  <Lines>1046</Lines>
  <Paragraphs>296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148082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MOTTA Patricia</cp:lastModifiedBy>
  <cp:revision>4</cp:revision>
  <dcterms:created xsi:type="dcterms:W3CDTF">2025-07-30T15:25:00Z</dcterms:created>
  <dcterms:modified xsi:type="dcterms:W3CDTF">2025-07-30T15:30:00Z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ContratUniqueAC_AFD</vt:lpwstr>
  </property>
  <property fmtid="{D5CDD505-2E9C-101B-9397-08002B2CF9AE}" pid="6" name="ElementPrecedent">
    <vt:lpwstr>SIACMCBC</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SipretMatosAFD</vt:lpwstr>
  </property>
  <property fmtid="{D5CDD505-2E9C-101B-9397-08002B2CF9AE}" pid="10" name="ResultatCommande">
    <vt:lpwstr>Ok</vt:lpwstr>
  </property>
</Properties>
</file>